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0AFEA" w14:textId="77777777" w:rsidR="001E2348" w:rsidRDefault="00000000">
      <w:pPr>
        <w:bidi/>
        <w:jc w:val="center"/>
        <w:rPr>
          <w:rFonts w:ascii="Noto Sans Hebrew" w:eastAsia="Noto Sans Hebrew" w:hAnsi="Noto Sans Hebrew" w:cs="Noto Sans Hebrew"/>
          <w:b/>
          <w:color w:val="351C75"/>
          <w:sz w:val="28"/>
          <w:szCs w:val="28"/>
        </w:rPr>
      </w:pPr>
      <w:r>
        <w:rPr>
          <w:rFonts w:ascii="Noto Sans Hebrew" w:eastAsia="Noto Sans Hebrew" w:hAnsi="Noto Sans Hebrew" w:cs="Noto Sans Hebrew"/>
          <w:b/>
          <w:color w:val="351C75"/>
          <w:sz w:val="28"/>
          <w:szCs w:val="28"/>
          <w:rtl/>
        </w:rPr>
        <w:t>סילבוס: קורס מבוא לכתיבה בוויקיפדיה</w:t>
      </w:r>
    </w:p>
    <w:p w14:paraId="4E798A36" w14:textId="77777777" w:rsidR="001E2348" w:rsidRDefault="00000000">
      <w:pPr>
        <w:bidi/>
        <w:jc w:val="center"/>
        <w:rPr>
          <w:rFonts w:ascii="Noto Sans Hebrew" w:eastAsia="Noto Sans Hebrew" w:hAnsi="Noto Sans Hebrew" w:cs="Noto Sans Hebrew"/>
          <w:b/>
        </w:rPr>
      </w:pPr>
      <w:r>
        <w:rPr>
          <w:rFonts w:ascii="Noto Sans Hebrew" w:eastAsia="Noto Sans Hebrew" w:hAnsi="Noto Sans Hebrew" w:cs="Noto Sans Hebrew"/>
          <w:b/>
          <w:rtl/>
        </w:rPr>
        <w:t xml:space="preserve">פותח ע"י עמותת </w:t>
      </w:r>
      <w:proofErr w:type="spellStart"/>
      <w:r>
        <w:rPr>
          <w:rFonts w:ascii="Noto Sans Hebrew" w:eastAsia="Noto Sans Hebrew" w:hAnsi="Noto Sans Hebrew" w:cs="Noto Sans Hebrew"/>
          <w:b/>
          <w:rtl/>
        </w:rPr>
        <w:t>ויקימדיה</w:t>
      </w:r>
      <w:proofErr w:type="spellEnd"/>
      <w:r>
        <w:rPr>
          <w:rFonts w:ascii="Noto Sans Hebrew" w:eastAsia="Noto Sans Hebrew" w:hAnsi="Noto Sans Hebrew" w:cs="Noto Sans Hebrew"/>
          <w:b/>
          <w:rtl/>
        </w:rPr>
        <w:t xml:space="preserve"> ישראל</w:t>
      </w:r>
    </w:p>
    <w:p w14:paraId="27B80A2B" w14:textId="77777777" w:rsidR="001E2348" w:rsidRDefault="00000000">
      <w:pPr>
        <w:bidi/>
        <w:rPr>
          <w:rFonts w:ascii="Noto Sans Hebrew" w:eastAsia="Noto Sans Hebrew" w:hAnsi="Noto Sans Hebrew" w:cs="Noto Sans Hebrew"/>
          <w:b/>
          <w:color w:val="351C75"/>
        </w:rPr>
      </w:pPr>
      <w:r>
        <w:rPr>
          <w:rFonts w:ascii="Noto Sans Hebrew" w:eastAsia="Noto Sans Hebrew" w:hAnsi="Noto Sans Hebrew" w:cs="Noto Sans Hebrew"/>
          <w:b/>
          <w:color w:val="351C75"/>
          <w:rtl/>
        </w:rPr>
        <w:t>מאפיינים כלליים</w:t>
      </w:r>
    </w:p>
    <w:p w14:paraId="5A6AD136" w14:textId="77777777" w:rsidR="001E2348" w:rsidRPr="009851AC" w:rsidRDefault="00000000">
      <w:pPr>
        <w:numPr>
          <w:ilvl w:val="0"/>
          <w:numId w:val="16"/>
        </w:numPr>
        <w:bidi/>
        <w:rPr>
          <w:rFonts w:ascii="Noto Sans Hebrew" w:eastAsia="Noto Sans Hebrew" w:hAnsi="Noto Sans Hebrew" w:cs="Noto Sans Hebrew"/>
          <w:b/>
        </w:rPr>
      </w:pPr>
      <w:r>
        <w:rPr>
          <w:rFonts w:ascii="Noto Sans Hebrew" w:eastAsia="Noto Sans Hebrew" w:hAnsi="Noto Sans Hebrew" w:cs="Noto Sans Hebrew"/>
          <w:b/>
          <w:rtl/>
        </w:rPr>
        <w:t>מטרות הקורס</w:t>
      </w:r>
      <w:r w:rsidRPr="009851AC">
        <w:rPr>
          <w:rFonts w:ascii="Noto Sans Hebrew" w:eastAsia="Noto Sans Hebrew" w:hAnsi="Noto Sans Hebrew" w:cs="Noto Sans Hebrew"/>
          <w:b/>
        </w:rPr>
        <w:t xml:space="preserve">: </w:t>
      </w:r>
    </w:p>
    <w:p w14:paraId="4EE8EA4B" w14:textId="77777777" w:rsidR="001E2348" w:rsidRPr="009851AC" w:rsidRDefault="00000000">
      <w:pPr>
        <w:numPr>
          <w:ilvl w:val="0"/>
          <w:numId w:val="12"/>
        </w:numPr>
        <w:bidi/>
        <w:rPr>
          <w:rFonts w:ascii="Noto Sans Hebrew" w:eastAsia="Noto Sans Hebrew" w:hAnsi="Noto Sans Hebrew" w:cs="Noto Sans Hebrew"/>
          <w:b/>
        </w:rPr>
      </w:pPr>
      <w:r w:rsidRPr="009851AC">
        <w:rPr>
          <w:rFonts w:ascii="Noto Sans Hebrew" w:eastAsia="Noto Sans Hebrew" w:hAnsi="Noto Sans Hebrew" w:cs="Noto Sans Hebrew"/>
          <w:b/>
          <w:rtl/>
        </w:rPr>
        <w:t>התנסות מודרכת בהוספת תוכן לוויקיפדיה, כהכשרה לקראת השתתפות בקורסים אקדמיים המשלבים מטלה של כתיבה בוויקיפדיה.</w:t>
      </w:r>
    </w:p>
    <w:p w14:paraId="58712BBE" w14:textId="77777777" w:rsidR="001E2348" w:rsidRPr="009851AC" w:rsidRDefault="00000000">
      <w:pPr>
        <w:numPr>
          <w:ilvl w:val="0"/>
          <w:numId w:val="12"/>
        </w:numPr>
        <w:bidi/>
        <w:rPr>
          <w:rFonts w:ascii="Noto Sans Hebrew" w:eastAsia="Noto Sans Hebrew" w:hAnsi="Noto Sans Hebrew" w:cs="Noto Sans Hebrew"/>
          <w:b/>
        </w:rPr>
      </w:pPr>
      <w:r w:rsidRPr="009851AC">
        <w:rPr>
          <w:rFonts w:ascii="Noto Sans Hebrew" w:eastAsia="Noto Sans Hebrew" w:hAnsi="Noto Sans Hebrew" w:cs="Noto Sans Hebrew"/>
          <w:b/>
          <w:rtl/>
        </w:rPr>
        <w:t>היכרות עם ויקיפדיה כתופעה ייחודית בעולם האינטרנט. בכלל זאת:</w:t>
      </w:r>
    </w:p>
    <w:p w14:paraId="08A7F277" w14:textId="77777777" w:rsidR="001E2348" w:rsidRPr="009851AC" w:rsidRDefault="00000000" w:rsidP="00C76D44">
      <w:pPr>
        <w:numPr>
          <w:ilvl w:val="1"/>
          <w:numId w:val="20"/>
        </w:numPr>
        <w:bidi/>
        <w:rPr>
          <w:rFonts w:ascii="Noto Sans Hebrew" w:eastAsia="Noto Sans Hebrew" w:hAnsi="Noto Sans Hebrew" w:cs="Noto Sans Hebrew"/>
          <w:b/>
        </w:rPr>
      </w:pPr>
      <w:r w:rsidRPr="009851AC">
        <w:rPr>
          <w:rFonts w:ascii="Noto Sans Hebrew" w:eastAsia="Noto Sans Hebrew" w:hAnsi="Noto Sans Hebrew" w:cs="Noto Sans Hebrew"/>
          <w:b/>
          <w:rtl/>
        </w:rPr>
        <w:t>התוודעות לתנועה הרעיונית שבבסיס ויקיפדיה - תנועת התוכן החופשי.</w:t>
      </w:r>
    </w:p>
    <w:p w14:paraId="2E0D7BEC" w14:textId="77777777" w:rsidR="001E2348" w:rsidRPr="009851AC" w:rsidRDefault="00000000" w:rsidP="00C76D44">
      <w:pPr>
        <w:numPr>
          <w:ilvl w:val="1"/>
          <w:numId w:val="20"/>
        </w:numPr>
        <w:bidi/>
        <w:rPr>
          <w:rFonts w:ascii="Noto Sans Hebrew" w:eastAsia="Noto Sans Hebrew" w:hAnsi="Noto Sans Hebrew" w:cs="Noto Sans Hebrew"/>
          <w:b/>
        </w:rPr>
      </w:pPr>
      <w:r w:rsidRPr="009851AC">
        <w:rPr>
          <w:rFonts w:ascii="Noto Sans Hebrew" w:eastAsia="Noto Sans Hebrew" w:hAnsi="Noto Sans Hebrew" w:cs="Noto Sans Hebrew"/>
          <w:b/>
          <w:rtl/>
        </w:rPr>
        <w:t>התוודעות למאפיינים הייחודיים של ויקיפדיה כאתר רב השפעה, וכזירה של שיתוף פעולה ושל קונפליקט</w:t>
      </w:r>
      <w:r w:rsidRPr="009851AC">
        <w:rPr>
          <w:rFonts w:ascii="Noto Sans Hebrew" w:eastAsia="Noto Sans Hebrew" w:hAnsi="Noto Sans Hebrew" w:cs="Noto Sans Hebrew"/>
          <w:b/>
        </w:rPr>
        <w:t>.</w:t>
      </w:r>
    </w:p>
    <w:p w14:paraId="5657EB85" w14:textId="77777777" w:rsidR="001E2348" w:rsidRPr="009851AC" w:rsidRDefault="00000000">
      <w:pPr>
        <w:numPr>
          <w:ilvl w:val="0"/>
          <w:numId w:val="16"/>
        </w:numPr>
        <w:bidi/>
        <w:rPr>
          <w:rFonts w:ascii="Noto Sans Hebrew" w:eastAsia="Noto Sans Hebrew" w:hAnsi="Noto Sans Hebrew" w:cs="Noto Sans Hebrew"/>
          <w:b/>
        </w:rPr>
      </w:pPr>
      <w:r>
        <w:rPr>
          <w:rFonts w:ascii="Noto Sans Hebrew" w:eastAsia="Noto Sans Hebrew" w:hAnsi="Noto Sans Hebrew" w:cs="Noto Sans Hebrew"/>
          <w:b/>
          <w:rtl/>
        </w:rPr>
        <w:t>היקף</w:t>
      </w:r>
      <w:r w:rsidRPr="009851AC">
        <w:rPr>
          <w:rFonts w:ascii="Noto Sans Hebrew" w:eastAsia="Noto Sans Hebrew" w:hAnsi="Noto Sans Hebrew" w:cs="Noto Sans Hebrew"/>
          <w:b/>
        </w:rPr>
        <w:t>:</w:t>
      </w:r>
      <w:r w:rsidRPr="009851AC">
        <w:rPr>
          <w:rFonts w:ascii="Noto Sans Hebrew" w:eastAsia="Noto Sans Hebrew" w:hAnsi="Noto Sans Hebrew" w:cs="Noto Sans Hebrew"/>
          <w:b/>
          <w:rtl/>
        </w:rPr>
        <w:t xml:space="preserve"> 13 יחידות לימוד ותרגול, כל אחת מהן באורך שעתיים אקדמיות. סה"כ 26 שעות אקדמיות</w:t>
      </w:r>
      <w:r w:rsidRPr="009851AC">
        <w:rPr>
          <w:rFonts w:ascii="Noto Sans Hebrew" w:eastAsia="Noto Sans Hebrew" w:hAnsi="Noto Sans Hebrew" w:cs="Noto Sans Hebrew"/>
          <w:b/>
        </w:rPr>
        <w:t>.</w:t>
      </w:r>
    </w:p>
    <w:p w14:paraId="05F31E8B" w14:textId="77777777" w:rsidR="001E2348" w:rsidRPr="009851AC" w:rsidRDefault="00000000">
      <w:pPr>
        <w:numPr>
          <w:ilvl w:val="0"/>
          <w:numId w:val="16"/>
        </w:numPr>
        <w:bidi/>
        <w:rPr>
          <w:rFonts w:ascii="Noto Sans Hebrew" w:eastAsia="Noto Sans Hebrew" w:hAnsi="Noto Sans Hebrew" w:cs="Noto Sans Hebrew"/>
          <w:b/>
        </w:rPr>
      </w:pPr>
      <w:r>
        <w:rPr>
          <w:rFonts w:ascii="Noto Sans Hebrew" w:eastAsia="Noto Sans Hebrew" w:hAnsi="Noto Sans Hebrew" w:cs="Noto Sans Hebrew"/>
          <w:b/>
          <w:rtl/>
        </w:rPr>
        <w:t>קהל היעד</w:t>
      </w:r>
      <w:r w:rsidRPr="009851AC">
        <w:rPr>
          <w:rFonts w:ascii="Noto Sans Hebrew" w:eastAsia="Noto Sans Hebrew" w:hAnsi="Noto Sans Hebrew" w:cs="Noto Sans Hebrew"/>
          <w:b/>
        </w:rPr>
        <w:t xml:space="preserve">: </w:t>
      </w:r>
    </w:p>
    <w:p w14:paraId="7ADD41DA" w14:textId="77777777" w:rsidR="001E2348" w:rsidRPr="009851AC" w:rsidRDefault="00000000">
      <w:pPr>
        <w:numPr>
          <w:ilvl w:val="0"/>
          <w:numId w:val="15"/>
        </w:numPr>
        <w:bidi/>
        <w:rPr>
          <w:rFonts w:ascii="Noto Sans Hebrew" w:eastAsia="Noto Sans Hebrew" w:hAnsi="Noto Sans Hebrew" w:cs="Noto Sans Hebrew"/>
          <w:b/>
        </w:rPr>
      </w:pPr>
      <w:r w:rsidRPr="009851AC">
        <w:rPr>
          <w:rFonts w:ascii="Noto Sans Hebrew" w:eastAsia="Noto Sans Hebrew" w:hAnsi="Noto Sans Hebrew" w:cs="Noto Sans Hebrew"/>
          <w:b/>
          <w:rtl/>
        </w:rPr>
        <w:t>סטודנטיות וסטודנטים מעוניינים מכל הפקולטות באוניברסיטת חיפה</w:t>
      </w:r>
    </w:p>
    <w:p w14:paraId="15343811" w14:textId="77777777" w:rsidR="001E2348" w:rsidRDefault="00000000">
      <w:pPr>
        <w:numPr>
          <w:ilvl w:val="0"/>
          <w:numId w:val="15"/>
        </w:numPr>
        <w:bidi/>
        <w:rPr>
          <w:rFonts w:ascii="Noto Sans Hebrew" w:eastAsia="Noto Sans Hebrew" w:hAnsi="Noto Sans Hebrew" w:cs="Noto Sans Hebrew"/>
          <w:b/>
        </w:rPr>
      </w:pPr>
      <w:r w:rsidRPr="009851AC">
        <w:rPr>
          <w:rFonts w:ascii="Noto Sans Hebrew" w:eastAsia="Noto Sans Hebrew" w:hAnsi="Noto Sans Hebrew" w:cs="Noto Sans Hebrew"/>
          <w:b/>
          <w:rtl/>
        </w:rPr>
        <w:t>הקורס יהיה פתוח לדרג תואר ראשון ושני</w:t>
      </w:r>
      <w:r w:rsidRPr="009851AC">
        <w:rPr>
          <w:rFonts w:ascii="Noto Sans Hebrew" w:eastAsia="Noto Sans Hebrew" w:hAnsi="Noto Sans Hebrew" w:cs="Noto Sans Hebrew"/>
          <w:b/>
        </w:rPr>
        <w:t xml:space="preserve"> </w:t>
      </w:r>
    </w:p>
    <w:p w14:paraId="0F579EFF" w14:textId="06DED48B" w:rsidR="001E2348" w:rsidRPr="009C0900" w:rsidRDefault="008F1BF8" w:rsidP="009C0900">
      <w:pPr>
        <w:numPr>
          <w:ilvl w:val="0"/>
          <w:numId w:val="15"/>
        </w:numPr>
        <w:bidi/>
        <w:rPr>
          <w:rFonts w:ascii="Noto Sans Hebrew" w:eastAsia="Noto Sans Hebrew" w:hAnsi="Noto Sans Hebrew" w:cs="Noto Sans Hebrew"/>
          <w:b/>
        </w:rPr>
      </w:pPr>
      <w:r w:rsidRPr="009C0900">
        <w:rPr>
          <w:rFonts w:ascii="Noto Sans Hebrew" w:eastAsia="Noto Sans Hebrew" w:hAnsi="Noto Sans Hebrew" w:cs="Noto Sans Hebrew" w:hint="cs"/>
          <w:b/>
          <w:rtl/>
        </w:rPr>
        <w:t xml:space="preserve">עם השקת </w:t>
      </w:r>
      <w:r w:rsidR="009C0900">
        <w:rPr>
          <w:rFonts w:ascii="Noto Sans Hebrew" w:eastAsia="Noto Sans Hebrew" w:hAnsi="Noto Sans Hebrew" w:cs="Noto Sans Hebrew" w:hint="cs"/>
          <w:b/>
          <w:rtl/>
        </w:rPr>
        <w:t xml:space="preserve">השלב הבא </w:t>
      </w:r>
      <w:proofErr w:type="spellStart"/>
      <w:r w:rsidR="009C0900">
        <w:rPr>
          <w:rFonts w:ascii="Noto Sans Hebrew" w:eastAsia="Noto Sans Hebrew" w:hAnsi="Noto Sans Hebrew" w:cs="Noto Sans Hebrew" w:hint="cs"/>
          <w:b/>
          <w:rtl/>
        </w:rPr>
        <w:t>בפרוייקט</w:t>
      </w:r>
      <w:proofErr w:type="spellEnd"/>
      <w:r w:rsidR="009C0900">
        <w:rPr>
          <w:rFonts w:ascii="Noto Sans Hebrew" w:eastAsia="Noto Sans Hebrew" w:hAnsi="Noto Sans Hebrew" w:cs="Noto Sans Hebrew" w:hint="cs"/>
          <w:b/>
          <w:rtl/>
        </w:rPr>
        <w:t xml:space="preserve"> </w:t>
      </w:r>
      <w:r w:rsidRPr="009C0900">
        <w:rPr>
          <w:rFonts w:ascii="Noto Sans Hebrew" w:eastAsia="Noto Sans Hebrew" w:hAnsi="Noto Sans Hebrew" w:cs="Noto Sans Hebrew" w:hint="cs"/>
          <w:b/>
          <w:rtl/>
        </w:rPr>
        <w:t xml:space="preserve">בפקולטה למדעי הרוח, </w:t>
      </w:r>
      <w:r w:rsidR="009C0900">
        <w:rPr>
          <w:rFonts w:ascii="Noto Sans Hebrew" w:eastAsia="Noto Sans Hebrew" w:hAnsi="Noto Sans Hebrew" w:cs="Noto Sans Hebrew" w:hint="cs"/>
          <w:b/>
          <w:rtl/>
        </w:rPr>
        <w:t>השלמת</w:t>
      </w:r>
      <w:r w:rsidRPr="009C0900">
        <w:rPr>
          <w:rFonts w:ascii="Noto Sans Hebrew" w:eastAsia="Noto Sans Hebrew" w:hAnsi="Noto Sans Hebrew" w:cs="Noto Sans Hebrew" w:hint="cs"/>
          <w:b/>
          <w:rtl/>
        </w:rPr>
        <w:t xml:space="preserve"> </w:t>
      </w:r>
      <w:r w:rsidR="009C0900">
        <w:rPr>
          <w:rFonts w:ascii="Noto Sans Hebrew" w:eastAsia="Noto Sans Hebrew" w:hAnsi="Noto Sans Hebrew" w:cs="Noto Sans Hebrew" w:hint="cs"/>
          <w:b/>
          <w:rtl/>
        </w:rPr>
        <w:t>ה</w:t>
      </w:r>
      <w:r w:rsidRPr="009C0900">
        <w:rPr>
          <w:rFonts w:ascii="Noto Sans Hebrew" w:eastAsia="Noto Sans Hebrew" w:hAnsi="Noto Sans Hebrew" w:cs="Noto Sans Hebrew" w:hint="cs"/>
          <w:b/>
          <w:rtl/>
        </w:rPr>
        <w:t xml:space="preserve">קורס </w:t>
      </w:r>
      <w:r w:rsidR="009C0900" w:rsidRPr="009C0900">
        <w:rPr>
          <w:rFonts w:ascii="Noto Sans Hebrew" w:eastAsia="Noto Sans Hebrew" w:hAnsi="Noto Sans Hebrew" w:cs="Noto Sans Hebrew" w:hint="cs"/>
          <w:b/>
          <w:rtl/>
        </w:rPr>
        <w:t xml:space="preserve">תהווה תנאי להשתתפות </w:t>
      </w:r>
      <w:r w:rsidR="009C0900">
        <w:rPr>
          <w:rFonts w:ascii="Noto Sans Hebrew" w:eastAsia="Noto Sans Hebrew" w:hAnsi="Noto Sans Hebrew" w:cs="Noto Sans Hebrew" w:hint="cs"/>
          <w:b/>
          <w:rtl/>
        </w:rPr>
        <w:t>ב</w:t>
      </w:r>
      <w:r w:rsidR="009C0900" w:rsidRPr="009C0900">
        <w:rPr>
          <w:rFonts w:ascii="Noto Sans Hebrew" w:eastAsia="Noto Sans Hebrew" w:hAnsi="Noto Sans Hebrew" w:cs="Noto Sans Hebrew" w:hint="cs"/>
          <w:b/>
          <w:rtl/>
        </w:rPr>
        <w:t>קורסים בהוראה משולבת ויקיפדיה</w:t>
      </w:r>
    </w:p>
    <w:p w14:paraId="2F7B66AB"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מתודולוגיה</w:t>
      </w:r>
    </w:p>
    <w:p w14:paraId="2C1E7348" w14:textId="77777777" w:rsidR="001E2348" w:rsidRPr="009851AC" w:rsidRDefault="00000000">
      <w:pPr>
        <w:numPr>
          <w:ilvl w:val="0"/>
          <w:numId w:val="2"/>
        </w:numPr>
        <w:bidi/>
        <w:rPr>
          <w:rFonts w:ascii="Noto Sans Hebrew" w:eastAsia="Noto Sans Hebrew" w:hAnsi="Noto Sans Hebrew" w:cs="Noto Sans Hebrew"/>
          <w:b/>
        </w:rPr>
      </w:pPr>
      <w:r>
        <w:rPr>
          <w:rFonts w:ascii="Noto Sans Hebrew" w:eastAsia="Noto Sans Hebrew" w:hAnsi="Noto Sans Hebrew" w:cs="Noto Sans Hebrew"/>
          <w:b/>
          <w:rtl/>
        </w:rPr>
        <w:t>הלמידה תלווה על ידי צוות מומחים</w:t>
      </w:r>
      <w:r w:rsidRPr="009851AC">
        <w:rPr>
          <w:rFonts w:ascii="Noto Sans Hebrew" w:eastAsia="Noto Sans Hebrew" w:hAnsi="Noto Sans Hebrew" w:cs="Noto Sans Hebrew"/>
          <w:b/>
          <w:rtl/>
        </w:rPr>
        <w:t xml:space="preserve"> מטעם </w:t>
      </w:r>
      <w:proofErr w:type="spellStart"/>
      <w:r w:rsidRPr="009851AC">
        <w:rPr>
          <w:rFonts w:ascii="Noto Sans Hebrew" w:eastAsia="Noto Sans Hebrew" w:hAnsi="Noto Sans Hebrew" w:cs="Noto Sans Hebrew"/>
          <w:b/>
          <w:rtl/>
        </w:rPr>
        <w:t>ויקימדיה</w:t>
      </w:r>
      <w:proofErr w:type="spellEnd"/>
      <w:r w:rsidRPr="009851AC">
        <w:rPr>
          <w:rFonts w:ascii="Noto Sans Hebrew" w:eastAsia="Noto Sans Hebrew" w:hAnsi="Noto Sans Hebrew" w:cs="Noto Sans Hebrew"/>
          <w:b/>
          <w:rtl/>
        </w:rPr>
        <w:t xml:space="preserve"> ישראל, אשר יורכב מרכז/ת קורס, ממרצים וממתנדבים.</w:t>
      </w:r>
    </w:p>
    <w:p w14:paraId="27395DBC" w14:textId="14CEA0E5" w:rsidR="001E2348" w:rsidRPr="009851AC" w:rsidRDefault="00000000">
      <w:pPr>
        <w:numPr>
          <w:ilvl w:val="0"/>
          <w:numId w:val="2"/>
        </w:numPr>
        <w:bidi/>
        <w:rPr>
          <w:rFonts w:ascii="Noto Sans Hebrew" w:eastAsia="Noto Sans Hebrew" w:hAnsi="Noto Sans Hebrew" w:cs="Noto Sans Hebrew"/>
          <w:b/>
        </w:rPr>
      </w:pPr>
      <w:r w:rsidRPr="009851AC">
        <w:rPr>
          <w:rFonts w:ascii="Noto Sans Hebrew" w:eastAsia="Noto Sans Hebrew" w:hAnsi="Noto Sans Hebrew" w:cs="Noto Sans Hebrew"/>
          <w:b/>
          <w:rtl/>
        </w:rPr>
        <w:t>הלמידה תתקיים כולה באופן מקוון, במודל מעורב</w:t>
      </w:r>
      <w:r w:rsidR="00C76D44">
        <w:rPr>
          <w:rFonts w:ascii="Noto Sans Hebrew" w:eastAsia="Noto Sans Hebrew" w:hAnsi="Noto Sans Hebrew" w:cs="Noto Sans Hebrew" w:hint="cs"/>
          <w:b/>
          <w:rtl/>
        </w:rPr>
        <w:t xml:space="preserve"> (</w:t>
      </w:r>
      <w:proofErr w:type="spellStart"/>
      <w:r w:rsidRPr="009851AC">
        <w:rPr>
          <w:rFonts w:ascii="Noto Sans Hebrew" w:eastAsia="Noto Sans Hebrew" w:hAnsi="Noto Sans Hebrew" w:cs="Noto Sans Hebrew"/>
          <w:b/>
        </w:rPr>
        <w:t>Blended</w:t>
      </w:r>
      <w:proofErr w:type="spellEnd"/>
      <w:r w:rsidRPr="009851AC">
        <w:rPr>
          <w:rFonts w:ascii="Noto Sans Hebrew" w:eastAsia="Noto Sans Hebrew" w:hAnsi="Noto Sans Hebrew" w:cs="Noto Sans Hebrew"/>
          <w:b/>
        </w:rPr>
        <w:t xml:space="preserve"> </w:t>
      </w:r>
      <w:proofErr w:type="spellStart"/>
      <w:r w:rsidRPr="009851AC">
        <w:rPr>
          <w:rFonts w:ascii="Noto Sans Hebrew" w:eastAsia="Noto Sans Hebrew" w:hAnsi="Noto Sans Hebrew" w:cs="Noto Sans Hebrew"/>
          <w:b/>
        </w:rPr>
        <w:t>Learning</w:t>
      </w:r>
      <w:proofErr w:type="spellEnd"/>
      <w:r w:rsidRPr="009851AC">
        <w:rPr>
          <w:rFonts w:ascii="Noto Sans Hebrew" w:eastAsia="Noto Sans Hebrew" w:hAnsi="Noto Sans Hebrew" w:cs="Noto Sans Hebrew"/>
          <w:b/>
          <w:rtl/>
        </w:rPr>
        <w:t>): שלוש יחידות סינכרוניות לצד עשר יחידות א-סינכרוניות. היחידות הא-סינכרוניות יונגשו ללומדים באמצעות סביבת למידה עשירה ומובנית</w:t>
      </w:r>
      <w:r w:rsidRPr="009851AC">
        <w:rPr>
          <w:rFonts w:ascii="Noto Sans Hebrew" w:eastAsia="Noto Sans Hebrew" w:hAnsi="Noto Sans Hebrew" w:cs="Noto Sans Hebrew"/>
          <w:b/>
        </w:rPr>
        <w:t>.</w:t>
      </w:r>
    </w:p>
    <w:p w14:paraId="5ECDC133" w14:textId="77777777" w:rsidR="001E2348" w:rsidRPr="009851AC" w:rsidRDefault="00000000">
      <w:pPr>
        <w:numPr>
          <w:ilvl w:val="0"/>
          <w:numId w:val="2"/>
        </w:numPr>
        <w:bidi/>
        <w:rPr>
          <w:rFonts w:ascii="Noto Sans Hebrew" w:eastAsia="Noto Sans Hebrew" w:hAnsi="Noto Sans Hebrew" w:cs="Noto Sans Hebrew"/>
          <w:b/>
        </w:rPr>
      </w:pPr>
      <w:r>
        <w:rPr>
          <w:rFonts w:ascii="Noto Sans Hebrew" w:eastAsia="Noto Sans Hebrew" w:hAnsi="Noto Sans Hebrew" w:cs="Noto Sans Hebrew"/>
          <w:b/>
          <w:rtl/>
        </w:rPr>
        <w:t xml:space="preserve">הקורס ישלב למידה </w:t>
      </w:r>
      <w:proofErr w:type="spellStart"/>
      <w:r>
        <w:rPr>
          <w:rFonts w:ascii="Noto Sans Hebrew" w:eastAsia="Noto Sans Hebrew" w:hAnsi="Noto Sans Hebrew" w:cs="Noto Sans Hebrew"/>
          <w:b/>
          <w:rtl/>
        </w:rPr>
        <w:t>סדנאית</w:t>
      </w:r>
      <w:proofErr w:type="spellEnd"/>
      <w:r>
        <w:rPr>
          <w:rFonts w:ascii="Noto Sans Hebrew" w:eastAsia="Noto Sans Hebrew" w:hAnsi="Noto Sans Hebrew" w:cs="Noto Sans Hebrew"/>
          <w:b/>
          <w:rtl/>
        </w:rPr>
        <w:t>-התנסותית לצד למידה עיונית</w:t>
      </w:r>
      <w:r w:rsidRPr="009851AC">
        <w:rPr>
          <w:rFonts w:ascii="Noto Sans Hebrew" w:eastAsia="Noto Sans Hebrew" w:hAnsi="Noto Sans Hebrew" w:cs="Noto Sans Hebrew"/>
          <w:b/>
        </w:rPr>
        <w:t>:</w:t>
      </w:r>
    </w:p>
    <w:p w14:paraId="16799B72" w14:textId="77777777" w:rsidR="001E2348" w:rsidRPr="009851AC" w:rsidRDefault="00000000">
      <w:pPr>
        <w:numPr>
          <w:ilvl w:val="1"/>
          <w:numId w:val="2"/>
        </w:num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הלמידה </w:t>
      </w:r>
      <w:proofErr w:type="spellStart"/>
      <w:r w:rsidRPr="009851AC">
        <w:rPr>
          <w:rFonts w:ascii="Noto Sans Hebrew" w:eastAsia="Noto Sans Hebrew" w:hAnsi="Noto Sans Hebrew" w:cs="Noto Sans Hebrew"/>
          <w:b/>
          <w:rtl/>
        </w:rPr>
        <w:t>הסדנאית</w:t>
      </w:r>
      <w:proofErr w:type="spellEnd"/>
      <w:r w:rsidRPr="009851AC">
        <w:rPr>
          <w:rFonts w:ascii="Noto Sans Hebrew" w:eastAsia="Noto Sans Hebrew" w:hAnsi="Noto Sans Hebrew" w:cs="Noto Sans Hebrew"/>
          <w:b/>
          <w:rtl/>
        </w:rPr>
        <w:t xml:space="preserve">-ההתנסותית תתקיים באמצעות סדרה מובנית של מטלות לכתיבה בוויקיפדיה. </w:t>
      </w:r>
    </w:p>
    <w:p w14:paraId="524D16B1" w14:textId="77777777" w:rsidR="001E2348" w:rsidRPr="009851AC" w:rsidRDefault="00000000">
      <w:pPr>
        <w:numPr>
          <w:ilvl w:val="1"/>
          <w:numId w:val="2"/>
        </w:numPr>
        <w:bidi/>
        <w:rPr>
          <w:rFonts w:ascii="Noto Sans Hebrew" w:eastAsia="Noto Sans Hebrew" w:hAnsi="Noto Sans Hebrew" w:cs="Noto Sans Hebrew"/>
          <w:b/>
        </w:rPr>
      </w:pPr>
      <w:r w:rsidRPr="009851AC">
        <w:rPr>
          <w:rFonts w:ascii="Noto Sans Hebrew" w:eastAsia="Noto Sans Hebrew" w:hAnsi="Noto Sans Hebrew" w:cs="Noto Sans Hebrew"/>
          <w:b/>
          <w:rtl/>
        </w:rPr>
        <w:t>הלמידה העיונית תתקיים באמצעות קריאת הפריטים הכלולים ברשימה הביבליוגרפית של הקורס - פריטים שנבחרו בקפידה על מנת לספק ללומדים מבט מקיף ועדכני על תנועת התוכן החופשי ועל ויקיפדיה כתופעה ייחודית. (מספר הפריטים הביבליוגרפיים ברשימה זו הוגבל, מתוך רצון שלא להעמיס על הסטודנטים מטלות עיוניות מרובות לצד המטלות המעשיות שצוינו בסעיף הקודם.)</w:t>
      </w:r>
    </w:p>
    <w:p w14:paraId="726C5991" w14:textId="77777777" w:rsidR="001E2348" w:rsidRPr="009851AC" w:rsidRDefault="001E2348">
      <w:pPr>
        <w:bidi/>
        <w:rPr>
          <w:rFonts w:ascii="Noto Sans Hebrew" w:eastAsia="Noto Sans Hebrew" w:hAnsi="Noto Sans Hebrew" w:cs="Noto Sans Hebrew"/>
          <w:b/>
        </w:rPr>
      </w:pPr>
    </w:p>
    <w:p w14:paraId="41B504A4"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אופן ההערכה</w:t>
      </w:r>
    </w:p>
    <w:p w14:paraId="587FCFE2"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ציון הקורס יורכב מהתמהיל הבא:</w:t>
      </w:r>
    </w:p>
    <w:p w14:paraId="3A56F5CE"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15% - נוכחות בשניים לפחות מתוך שלושת המפגשים הסינכרוניים בקורס.</w:t>
      </w:r>
    </w:p>
    <w:p w14:paraId="3520BE79"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85% - ביצוע מטלות הקורס, שייכללו בסביבת הלמידה, בהתאם לפירוט הבא:</w:t>
      </w:r>
    </w:p>
    <w:p w14:paraId="4437EB3E" w14:textId="77777777" w:rsidR="001E2348" w:rsidRPr="009851AC" w:rsidRDefault="00000000">
      <w:pPr>
        <w:numPr>
          <w:ilvl w:val="0"/>
          <w:numId w:val="5"/>
        </w:numPr>
        <w:bidi/>
        <w:rPr>
          <w:rFonts w:ascii="Noto Sans Hebrew" w:eastAsia="Noto Sans Hebrew" w:hAnsi="Noto Sans Hebrew" w:cs="Noto Sans Hebrew"/>
          <w:b/>
        </w:rPr>
      </w:pPr>
      <w:r w:rsidRPr="009851AC">
        <w:rPr>
          <w:rFonts w:ascii="Noto Sans Hebrew" w:eastAsia="Noto Sans Hebrew" w:hAnsi="Noto Sans Hebrew" w:cs="Noto Sans Hebrew"/>
          <w:b/>
          <w:rtl/>
        </w:rPr>
        <w:t>20% - 5 מטלות של קריאת חומר ביבליוגרפי ו/או צפייה בהרצאות + מילוי שאלון או תגובה בעקבותיהן</w:t>
      </w:r>
    </w:p>
    <w:p w14:paraId="304887B6" w14:textId="77777777" w:rsidR="001E2348" w:rsidRPr="009851AC" w:rsidRDefault="00000000">
      <w:pPr>
        <w:numPr>
          <w:ilvl w:val="0"/>
          <w:numId w:val="5"/>
        </w:numPr>
        <w:bidi/>
        <w:rPr>
          <w:rFonts w:ascii="Noto Sans Hebrew" w:eastAsia="Noto Sans Hebrew" w:hAnsi="Noto Sans Hebrew" w:cs="Noto Sans Hebrew"/>
          <w:b/>
        </w:rPr>
      </w:pPr>
      <w:r w:rsidRPr="009851AC">
        <w:rPr>
          <w:rFonts w:ascii="Noto Sans Hebrew" w:eastAsia="Noto Sans Hebrew" w:hAnsi="Noto Sans Hebrew" w:cs="Noto Sans Hebrew"/>
          <w:b/>
          <w:rtl/>
        </w:rPr>
        <w:t>55% - ביצוע 11 מטלות מעשיות של התנסות בעריכה בוויקיפדיה</w:t>
      </w:r>
    </w:p>
    <w:p w14:paraId="698B10F4" w14:textId="77777777" w:rsidR="001E2348" w:rsidRPr="009851AC" w:rsidRDefault="00000000">
      <w:pPr>
        <w:numPr>
          <w:ilvl w:val="0"/>
          <w:numId w:val="5"/>
        </w:numPr>
        <w:bidi/>
        <w:rPr>
          <w:rFonts w:ascii="Noto Sans Hebrew" w:eastAsia="Noto Sans Hebrew" w:hAnsi="Noto Sans Hebrew" w:cs="Noto Sans Hebrew"/>
          <w:b/>
        </w:rPr>
      </w:pPr>
      <w:r w:rsidRPr="009851AC">
        <w:rPr>
          <w:rFonts w:ascii="Noto Sans Hebrew" w:eastAsia="Noto Sans Hebrew" w:hAnsi="Noto Sans Hebrew" w:cs="Noto Sans Hebrew"/>
          <w:b/>
          <w:rtl/>
        </w:rPr>
        <w:lastRenderedPageBreak/>
        <w:t>10% - 1 מטלה של הערכה והתאמה של מקורות מידע לערכי ויקיפדיה</w:t>
      </w:r>
    </w:p>
    <w:p w14:paraId="1716578E" w14:textId="77777777" w:rsidR="001E2348" w:rsidRPr="009851AC" w:rsidRDefault="001E2348">
      <w:pPr>
        <w:bidi/>
        <w:rPr>
          <w:rFonts w:ascii="Noto Sans Hebrew" w:eastAsia="Noto Sans Hebrew" w:hAnsi="Noto Sans Hebrew" w:cs="Noto Sans Hebrew"/>
          <w:b/>
        </w:rPr>
      </w:pPr>
    </w:p>
    <w:p w14:paraId="4F29A02D" w14:textId="77777777" w:rsidR="001E2348" w:rsidRPr="009851AC" w:rsidRDefault="00000000">
      <w:pPr>
        <w:bidi/>
        <w:jc w:val="center"/>
        <w:rPr>
          <w:rFonts w:ascii="Noto Sans Hebrew" w:eastAsia="Noto Sans Hebrew" w:hAnsi="Noto Sans Hebrew" w:cs="Noto Sans Hebrew"/>
          <w:b/>
        </w:rPr>
      </w:pPr>
      <w:r w:rsidRPr="009851AC">
        <w:rPr>
          <w:rFonts w:ascii="Noto Sans Hebrew" w:eastAsia="Noto Sans Hebrew" w:hAnsi="Noto Sans Hebrew" w:cs="Noto Sans Hebrew"/>
          <w:b/>
          <w:rtl/>
        </w:rPr>
        <w:t>יחידות הקורס</w:t>
      </w:r>
      <w:r w:rsidRPr="009851AC">
        <w:rPr>
          <w:rFonts w:ascii="Noto Sans Hebrew" w:eastAsia="Noto Sans Hebrew" w:hAnsi="Noto Sans Hebrew" w:cs="Noto Sans Hebrew"/>
          <w:b/>
        </w:rPr>
        <w:t xml:space="preserve"> </w:t>
      </w:r>
    </w:p>
    <w:p w14:paraId="0AF2C407" w14:textId="77777777" w:rsidR="001E2348" w:rsidRPr="009851AC" w:rsidRDefault="001E2348">
      <w:pPr>
        <w:bidi/>
        <w:rPr>
          <w:rFonts w:ascii="Noto Sans Hebrew" w:eastAsia="Noto Sans Hebrew" w:hAnsi="Noto Sans Hebrew" w:cs="Noto Sans Hebrew"/>
          <w:b/>
        </w:rPr>
      </w:pPr>
    </w:p>
    <w:p w14:paraId="1E5706AE"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יחידה 1 (א-סינכרונית): הכנה</w:t>
      </w:r>
    </w:p>
    <w:p w14:paraId="0BA7F54A" w14:textId="77777777" w:rsidR="001E2348" w:rsidRPr="009851AC" w:rsidRDefault="00000000">
      <w:pPr>
        <w:numPr>
          <w:ilvl w:val="0"/>
          <w:numId w:val="17"/>
        </w:numPr>
        <w:bidi/>
        <w:rPr>
          <w:rFonts w:ascii="Noto Sans Hebrew" w:eastAsia="Noto Sans Hebrew" w:hAnsi="Noto Sans Hebrew" w:cs="Noto Sans Hebrew"/>
          <w:b/>
        </w:rPr>
      </w:pPr>
      <w:r w:rsidRPr="009851AC">
        <w:rPr>
          <w:rFonts w:ascii="Noto Sans Hebrew" w:eastAsia="Noto Sans Hebrew" w:hAnsi="Noto Sans Hebrew" w:cs="Noto Sans Hebrew"/>
          <w:b/>
          <w:rtl/>
        </w:rPr>
        <w:t>היכרות עם סביבת הלמידה של הקורס</w:t>
      </w:r>
    </w:p>
    <w:p w14:paraId="4579D493" w14:textId="77777777" w:rsidR="001E2348" w:rsidRPr="009851AC" w:rsidRDefault="001E2348">
      <w:pPr>
        <w:bidi/>
        <w:rPr>
          <w:rFonts w:ascii="Noto Sans Hebrew" w:eastAsia="Noto Sans Hebrew" w:hAnsi="Noto Sans Hebrew" w:cs="Noto Sans Hebrew"/>
          <w:b/>
        </w:rPr>
      </w:pPr>
    </w:p>
    <w:tbl>
      <w:tblPr>
        <w:tblStyle w:val="a5"/>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2348" w:rsidRPr="009851AC" w14:paraId="4F1104A9" w14:textId="77777777">
        <w:tc>
          <w:tcPr>
            <w:tcW w:w="9029" w:type="dxa"/>
            <w:shd w:val="clear" w:color="auto" w:fill="auto"/>
            <w:tcMar>
              <w:top w:w="100" w:type="dxa"/>
              <w:left w:w="100" w:type="dxa"/>
              <w:bottom w:w="100" w:type="dxa"/>
              <w:right w:w="100" w:type="dxa"/>
            </w:tcMar>
          </w:tcPr>
          <w:p w14:paraId="6DDCEA2F"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משימת קריאה: לקראת יחידה 2 - קריאת פריטים 1-2 מתוך הרשימה הביבליוגרפית שלהלן + כתיבת תגובה לטקסטים</w:t>
            </w:r>
            <w:r w:rsidRPr="009851AC">
              <w:rPr>
                <w:rFonts w:ascii="Noto Sans Hebrew" w:eastAsia="Noto Sans Hebrew" w:hAnsi="Noto Sans Hebrew" w:cs="Noto Sans Hebrew"/>
                <w:b/>
              </w:rPr>
              <w:t>.</w:t>
            </w:r>
          </w:p>
        </w:tc>
      </w:tr>
    </w:tbl>
    <w:p w14:paraId="5AEC9D56" w14:textId="77777777" w:rsidR="001E2348" w:rsidRPr="009851AC" w:rsidRDefault="001E2348">
      <w:pPr>
        <w:bidi/>
        <w:rPr>
          <w:rFonts w:ascii="Noto Sans Hebrew" w:eastAsia="Noto Sans Hebrew" w:hAnsi="Noto Sans Hebrew" w:cs="Noto Sans Hebrew"/>
          <w:b/>
        </w:rPr>
      </w:pPr>
    </w:p>
    <w:p w14:paraId="425CD332"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יחידה 2 (סינכרונית): פתיחה + תנועת התוכן החופשי</w:t>
      </w:r>
    </w:p>
    <w:p w14:paraId="7E1EEEAA" w14:textId="77777777" w:rsidR="001E2348" w:rsidRPr="009851AC" w:rsidRDefault="00000000">
      <w:pPr>
        <w:numPr>
          <w:ilvl w:val="0"/>
          <w:numId w:val="3"/>
        </w:numPr>
        <w:bidi/>
        <w:rPr>
          <w:rFonts w:ascii="Noto Sans Hebrew" w:eastAsia="Noto Sans Hebrew" w:hAnsi="Noto Sans Hebrew" w:cs="Noto Sans Hebrew"/>
          <w:b/>
        </w:rPr>
      </w:pPr>
      <w:r w:rsidRPr="009851AC">
        <w:rPr>
          <w:rFonts w:ascii="Noto Sans Hebrew" w:eastAsia="Noto Sans Hebrew" w:hAnsi="Noto Sans Hebrew" w:cs="Noto Sans Hebrew"/>
          <w:b/>
          <w:rtl/>
        </w:rPr>
        <w:t>פתיחה והיכרות עם הקורס (מטרות, מבנה, ערוצי למידה, שימוש בסביבת הלמידה)</w:t>
      </w:r>
    </w:p>
    <w:p w14:paraId="03B6F73B" w14:textId="77777777" w:rsidR="001E2348" w:rsidRPr="009851AC" w:rsidRDefault="00000000">
      <w:pPr>
        <w:numPr>
          <w:ilvl w:val="0"/>
          <w:numId w:val="3"/>
        </w:numPr>
        <w:bidi/>
        <w:rPr>
          <w:rFonts w:ascii="Noto Sans Hebrew" w:eastAsia="Noto Sans Hebrew" w:hAnsi="Noto Sans Hebrew" w:cs="Noto Sans Hebrew"/>
          <w:b/>
        </w:rPr>
      </w:pPr>
      <w:r w:rsidRPr="009851AC">
        <w:rPr>
          <w:rFonts w:ascii="Noto Sans Hebrew" w:eastAsia="Noto Sans Hebrew" w:hAnsi="Noto Sans Hebrew" w:cs="Noto Sans Hebrew"/>
          <w:b/>
          <w:rtl/>
        </w:rPr>
        <w:t>היכרות קבוצתית</w:t>
      </w:r>
    </w:p>
    <w:p w14:paraId="1D37557F" w14:textId="77777777" w:rsidR="001E2348" w:rsidRPr="009851AC" w:rsidRDefault="00000000">
      <w:pPr>
        <w:numPr>
          <w:ilvl w:val="0"/>
          <w:numId w:val="3"/>
        </w:numPr>
        <w:bidi/>
        <w:rPr>
          <w:rFonts w:ascii="Noto Sans Hebrew" w:eastAsia="Noto Sans Hebrew" w:hAnsi="Noto Sans Hebrew" w:cs="Noto Sans Hebrew"/>
          <w:b/>
        </w:rPr>
      </w:pPr>
      <w:r w:rsidRPr="009851AC">
        <w:rPr>
          <w:rFonts w:ascii="Noto Sans Hebrew" w:eastAsia="Noto Sans Hebrew" w:hAnsi="Noto Sans Hebrew" w:cs="Noto Sans Hebrew"/>
          <w:b/>
          <w:rtl/>
        </w:rPr>
        <w:t>עולם של תוכן חופשי: אוטופיה או דיסטופיה? - הרצאה + דיון בעקבות המאמרים שנכללו ביחידה 1</w:t>
      </w:r>
    </w:p>
    <w:p w14:paraId="6ED7B26A" w14:textId="77777777" w:rsidR="001E2348" w:rsidRPr="009851AC" w:rsidRDefault="001E2348">
      <w:pPr>
        <w:bidi/>
        <w:rPr>
          <w:rFonts w:ascii="Noto Sans Hebrew" w:eastAsia="Noto Sans Hebrew" w:hAnsi="Noto Sans Hebrew" w:cs="Noto Sans Hebrew"/>
          <w:b/>
        </w:rPr>
      </w:pPr>
    </w:p>
    <w:p w14:paraId="63E47F12"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יחידה 3 (א-סינכרונית): המהפכה של ויקיפדיה</w:t>
      </w:r>
    </w:p>
    <w:p w14:paraId="4FEBCB67" w14:textId="77777777" w:rsidR="001E2348" w:rsidRPr="009851AC" w:rsidRDefault="00000000">
      <w:pPr>
        <w:numPr>
          <w:ilvl w:val="0"/>
          <w:numId w:val="10"/>
        </w:numPr>
        <w:bidi/>
        <w:rPr>
          <w:rFonts w:ascii="Noto Sans Hebrew" w:eastAsia="Noto Sans Hebrew" w:hAnsi="Noto Sans Hebrew" w:cs="Noto Sans Hebrew"/>
          <w:b/>
        </w:rPr>
      </w:pPr>
      <w:r w:rsidRPr="009851AC">
        <w:rPr>
          <w:rFonts w:ascii="Noto Sans Hebrew" w:eastAsia="Noto Sans Hebrew" w:hAnsi="Noto Sans Hebrew" w:cs="Noto Sans Hebrew"/>
          <w:b/>
          <w:rtl/>
        </w:rPr>
        <w:t>מהם העקרונות הרדיקליים שעליהם הושתתה ויקיפדיה?</w:t>
      </w:r>
    </w:p>
    <w:p w14:paraId="23E6FD8B" w14:textId="77777777" w:rsidR="001E2348" w:rsidRPr="009851AC" w:rsidRDefault="00000000">
      <w:pPr>
        <w:numPr>
          <w:ilvl w:val="0"/>
          <w:numId w:val="10"/>
        </w:numPr>
        <w:bidi/>
        <w:rPr>
          <w:rFonts w:ascii="Noto Sans Hebrew" w:eastAsia="Noto Sans Hebrew" w:hAnsi="Noto Sans Hebrew" w:cs="Noto Sans Hebrew"/>
          <w:b/>
        </w:rPr>
      </w:pPr>
      <w:r w:rsidRPr="009851AC">
        <w:rPr>
          <w:rFonts w:ascii="Noto Sans Hebrew" w:eastAsia="Noto Sans Hebrew" w:hAnsi="Noto Sans Hebrew" w:cs="Noto Sans Hebrew"/>
          <w:b/>
          <w:rtl/>
        </w:rPr>
        <w:t>כיצד עקרונות אלה אפשרו לוויקיפדיה להפוך לשחקנית מרכזית באינטרנט ובתרבות בת ימינו?</w:t>
      </w:r>
    </w:p>
    <w:tbl>
      <w:tblPr>
        <w:tblStyle w:val="a6"/>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2348" w:rsidRPr="009851AC" w14:paraId="16E9280C" w14:textId="77777777">
        <w:tc>
          <w:tcPr>
            <w:tcW w:w="9029" w:type="dxa"/>
            <w:shd w:val="clear" w:color="auto" w:fill="auto"/>
            <w:tcMar>
              <w:top w:w="100" w:type="dxa"/>
              <w:left w:w="100" w:type="dxa"/>
              <w:bottom w:w="100" w:type="dxa"/>
              <w:right w:w="100" w:type="dxa"/>
            </w:tcMar>
          </w:tcPr>
          <w:p w14:paraId="6F999024"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משימת צפייה</w:t>
            </w:r>
            <w:r w:rsidRPr="009851AC">
              <w:rPr>
                <w:rFonts w:ascii="Noto Sans Hebrew" w:eastAsia="Noto Sans Hebrew" w:hAnsi="Noto Sans Hebrew" w:cs="Noto Sans Hebrew"/>
                <w:b/>
              </w:rPr>
              <w:t xml:space="preserve">: </w:t>
            </w:r>
            <w:hyperlink r:id="rId7">
              <w:r w:rsidRPr="009851AC">
                <w:rPr>
                  <w:rFonts w:ascii="Noto Sans Hebrew" w:eastAsia="Noto Sans Hebrew" w:hAnsi="Noto Sans Hebrew" w:cs="Noto Sans Hebrew"/>
                  <w:b/>
                  <w:rtl/>
                </w:rPr>
                <w:t>הרצאת</w:t>
              </w:r>
            </w:hyperlink>
            <w:hyperlink r:id="rId8">
              <w:r w:rsidRPr="009851AC">
                <w:rPr>
                  <w:rFonts w:ascii="Noto Sans Hebrew" w:eastAsia="Noto Sans Hebrew" w:hAnsi="Noto Sans Hebrew" w:cs="Noto Sans Hebrew"/>
                  <w:b/>
                  <w:rtl/>
                </w:rPr>
                <w:t xml:space="preserve"> </w:t>
              </w:r>
            </w:hyperlink>
            <w:hyperlink r:id="rId9">
              <w:r w:rsidRPr="009851AC">
                <w:rPr>
                  <w:rFonts w:ascii="Noto Sans Hebrew" w:eastAsia="Noto Sans Hebrew" w:hAnsi="Noto Sans Hebrew" w:cs="Noto Sans Hebrew"/>
                  <w:b/>
                </w:rPr>
                <w:t>TED</w:t>
              </w:r>
            </w:hyperlink>
            <w:hyperlink r:id="rId10">
              <w:r w:rsidRPr="009851AC">
                <w:rPr>
                  <w:rFonts w:ascii="Noto Sans Hebrew" w:eastAsia="Noto Sans Hebrew" w:hAnsi="Noto Sans Hebrew" w:cs="Noto Sans Hebrew"/>
                  <w:b/>
                  <w:rtl/>
                </w:rPr>
                <w:t xml:space="preserve"> </w:t>
              </w:r>
            </w:hyperlink>
            <w:hyperlink r:id="rId11">
              <w:r w:rsidRPr="009851AC">
                <w:rPr>
                  <w:rFonts w:ascii="Noto Sans Hebrew" w:eastAsia="Noto Sans Hebrew" w:hAnsi="Noto Sans Hebrew" w:cs="Noto Sans Hebrew"/>
                  <w:b/>
                  <w:rtl/>
                </w:rPr>
                <w:t>של</w:t>
              </w:r>
            </w:hyperlink>
            <w:hyperlink r:id="rId12">
              <w:r w:rsidRPr="009851AC">
                <w:rPr>
                  <w:rFonts w:ascii="Noto Sans Hebrew" w:eastAsia="Noto Sans Hebrew" w:hAnsi="Noto Sans Hebrew" w:cs="Noto Sans Hebrew"/>
                  <w:b/>
                  <w:rtl/>
                </w:rPr>
                <w:t xml:space="preserve"> </w:t>
              </w:r>
            </w:hyperlink>
            <w:hyperlink r:id="rId13">
              <w:r w:rsidRPr="009851AC">
                <w:rPr>
                  <w:rFonts w:ascii="Noto Sans Hebrew" w:eastAsia="Noto Sans Hebrew" w:hAnsi="Noto Sans Hebrew" w:cs="Noto Sans Hebrew"/>
                  <w:b/>
                  <w:rtl/>
                </w:rPr>
                <w:t>ג</w:t>
              </w:r>
            </w:hyperlink>
            <w:hyperlink r:id="rId14">
              <w:r w:rsidRPr="009851AC">
                <w:rPr>
                  <w:rFonts w:ascii="Noto Sans Hebrew" w:eastAsia="Noto Sans Hebrew" w:hAnsi="Noto Sans Hebrew" w:cs="Noto Sans Hebrew"/>
                  <w:b/>
                  <w:rtl/>
                </w:rPr>
                <w:t>'</w:t>
              </w:r>
            </w:hyperlink>
            <w:hyperlink r:id="rId15">
              <w:r w:rsidRPr="009851AC">
                <w:rPr>
                  <w:rFonts w:ascii="Noto Sans Hebrew" w:eastAsia="Noto Sans Hebrew" w:hAnsi="Noto Sans Hebrew" w:cs="Noto Sans Hebrew"/>
                  <w:b/>
                  <w:rtl/>
                </w:rPr>
                <w:t>ימי</w:t>
              </w:r>
            </w:hyperlink>
            <w:hyperlink r:id="rId16">
              <w:r w:rsidRPr="009851AC">
                <w:rPr>
                  <w:rFonts w:ascii="Noto Sans Hebrew" w:eastAsia="Noto Sans Hebrew" w:hAnsi="Noto Sans Hebrew" w:cs="Noto Sans Hebrew"/>
                  <w:b/>
                  <w:rtl/>
                </w:rPr>
                <w:t xml:space="preserve"> </w:t>
              </w:r>
            </w:hyperlink>
            <w:hyperlink r:id="rId17">
              <w:proofErr w:type="spellStart"/>
              <w:r w:rsidRPr="009851AC">
                <w:rPr>
                  <w:rFonts w:ascii="Noto Sans Hebrew" w:eastAsia="Noto Sans Hebrew" w:hAnsi="Noto Sans Hebrew" w:cs="Noto Sans Hebrew"/>
                  <w:b/>
                  <w:rtl/>
                </w:rPr>
                <w:t>וויילס</w:t>
              </w:r>
              <w:proofErr w:type="spellEnd"/>
            </w:hyperlink>
            <w:r w:rsidRPr="009851AC">
              <w:rPr>
                <w:rFonts w:ascii="Noto Sans Hebrew" w:eastAsia="Noto Sans Hebrew" w:hAnsi="Noto Sans Hebrew" w:cs="Noto Sans Hebrew"/>
                <w:b/>
                <w:rtl/>
              </w:rPr>
              <w:t xml:space="preserve"> + מענה על שאלון רב-ברירתי בעקבות ההרצאה.</w:t>
            </w:r>
          </w:p>
          <w:p w14:paraId="713B9C54"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משימת קריאה:  קריאת פריטים מס' 3-4 מתוך הרשימה הביבליוגרפית שלהלן +  כתיבת תגובה</w:t>
            </w:r>
          </w:p>
        </w:tc>
      </w:tr>
    </w:tbl>
    <w:p w14:paraId="09B20CA2" w14:textId="77777777" w:rsidR="001E2348" w:rsidRPr="009851AC" w:rsidRDefault="001E2348">
      <w:pPr>
        <w:bidi/>
        <w:rPr>
          <w:rFonts w:ascii="Noto Sans Hebrew" w:eastAsia="Noto Sans Hebrew" w:hAnsi="Noto Sans Hebrew" w:cs="Noto Sans Hebrew"/>
          <w:b/>
        </w:rPr>
      </w:pPr>
    </w:p>
    <w:p w14:paraId="0E9B6624"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יחידה 4 (א-סינכרונית): צעד ראשון בוויקיפדיה</w:t>
      </w:r>
    </w:p>
    <w:p w14:paraId="7AAA2AE5" w14:textId="77777777" w:rsidR="001E2348" w:rsidRPr="009851AC" w:rsidRDefault="00000000">
      <w:pPr>
        <w:numPr>
          <w:ilvl w:val="0"/>
          <w:numId w:val="1"/>
        </w:numPr>
        <w:bidi/>
        <w:rPr>
          <w:rFonts w:ascii="Noto Sans Hebrew" w:eastAsia="Noto Sans Hebrew" w:hAnsi="Noto Sans Hebrew" w:cs="Noto Sans Hebrew"/>
          <w:b/>
        </w:rPr>
      </w:pPr>
      <w:r w:rsidRPr="009851AC">
        <w:rPr>
          <w:rFonts w:ascii="Noto Sans Hebrew" w:eastAsia="Noto Sans Hebrew" w:hAnsi="Noto Sans Hebrew" w:cs="Noto Sans Hebrew"/>
          <w:b/>
          <w:rtl/>
        </w:rPr>
        <w:t>מרכיבים בסיסיים בממשק ויקיפדיה: המרחבים, האזור האישי, שורת הלשוניות</w:t>
      </w:r>
    </w:p>
    <w:p w14:paraId="6D3C9FC1" w14:textId="77777777" w:rsidR="001E2348" w:rsidRPr="009851AC" w:rsidRDefault="00000000">
      <w:pPr>
        <w:numPr>
          <w:ilvl w:val="0"/>
          <w:numId w:val="1"/>
        </w:numPr>
        <w:bidi/>
        <w:rPr>
          <w:rFonts w:ascii="Noto Sans Hebrew" w:eastAsia="Noto Sans Hebrew" w:hAnsi="Noto Sans Hebrew" w:cs="Noto Sans Hebrew"/>
          <w:b/>
        </w:rPr>
      </w:pPr>
      <w:r w:rsidRPr="009851AC">
        <w:rPr>
          <w:rFonts w:ascii="Noto Sans Hebrew" w:eastAsia="Noto Sans Hebrew" w:hAnsi="Noto Sans Hebrew" w:cs="Noto Sans Hebrew"/>
          <w:b/>
          <w:rtl/>
        </w:rPr>
        <w:t>פעולות בסיסיות בוויקיפדיה: עריכה ופרסום, יצירת דף משתמש/ת</w:t>
      </w:r>
    </w:p>
    <w:tbl>
      <w:tblPr>
        <w:tblStyle w:val="a7"/>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2348" w:rsidRPr="009851AC" w14:paraId="57F31835" w14:textId="77777777">
        <w:tc>
          <w:tcPr>
            <w:tcW w:w="9029" w:type="dxa"/>
            <w:shd w:val="clear" w:color="auto" w:fill="auto"/>
            <w:tcMar>
              <w:top w:w="100" w:type="dxa"/>
              <w:left w:w="100" w:type="dxa"/>
              <w:bottom w:w="100" w:type="dxa"/>
              <w:right w:w="100" w:type="dxa"/>
            </w:tcMar>
          </w:tcPr>
          <w:p w14:paraId="49C9A606"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משימות לביצוע בוויקיפדיה: פתיחת חשבון משתמש/ת, יצירת דף משתמש/ת, הצבת תבנית "סטודנט/</w:t>
            </w:r>
            <w:proofErr w:type="spellStart"/>
            <w:r w:rsidRPr="009851AC">
              <w:rPr>
                <w:rFonts w:ascii="Noto Sans Hebrew" w:eastAsia="Noto Sans Hebrew" w:hAnsi="Noto Sans Hebrew" w:cs="Noto Sans Hebrew"/>
                <w:b/>
                <w:rtl/>
              </w:rPr>
              <w:t>ית</w:t>
            </w:r>
            <w:proofErr w:type="spellEnd"/>
            <w:r w:rsidRPr="009851AC">
              <w:rPr>
                <w:rFonts w:ascii="Noto Sans Hebrew" w:eastAsia="Noto Sans Hebrew" w:hAnsi="Noto Sans Hebrew" w:cs="Noto Sans Hebrew"/>
                <w:b/>
                <w:rtl/>
              </w:rPr>
              <w:t xml:space="preserve"> אוניברסיטת חיפה" בדף המשתמש/ת</w:t>
            </w:r>
          </w:p>
        </w:tc>
      </w:tr>
    </w:tbl>
    <w:p w14:paraId="23F495E7" w14:textId="77777777" w:rsidR="001E2348" w:rsidRPr="009851AC" w:rsidRDefault="001E2348">
      <w:pPr>
        <w:bidi/>
        <w:rPr>
          <w:rFonts w:ascii="Noto Sans Hebrew" w:eastAsia="Noto Sans Hebrew" w:hAnsi="Noto Sans Hebrew" w:cs="Noto Sans Hebrew"/>
          <w:b/>
        </w:rPr>
      </w:pPr>
    </w:p>
    <w:p w14:paraId="792780ED"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יחידה 5 (א-סינכרונית): צעד שני בוויקיפדיה</w:t>
      </w:r>
    </w:p>
    <w:p w14:paraId="7B8A0545" w14:textId="77777777" w:rsidR="001E2348" w:rsidRPr="009851AC" w:rsidRDefault="00000000">
      <w:pPr>
        <w:numPr>
          <w:ilvl w:val="0"/>
          <w:numId w:val="1"/>
        </w:numPr>
        <w:bidi/>
        <w:rPr>
          <w:rFonts w:ascii="Noto Sans Hebrew" w:eastAsia="Noto Sans Hebrew" w:hAnsi="Noto Sans Hebrew" w:cs="Noto Sans Hebrew"/>
          <w:b/>
        </w:rPr>
      </w:pPr>
      <w:r w:rsidRPr="009851AC">
        <w:rPr>
          <w:rFonts w:ascii="Noto Sans Hebrew" w:eastAsia="Noto Sans Hebrew" w:hAnsi="Noto Sans Hebrew" w:cs="Noto Sans Hebrew"/>
          <w:b/>
          <w:rtl/>
        </w:rPr>
        <w:t>מרכיבים בסיסיים בממשק ויקיפדיה - המשך: סרגל העריכה, תפריט הצד</w:t>
      </w:r>
    </w:p>
    <w:tbl>
      <w:tblPr>
        <w:tblStyle w:val="a8"/>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2348" w:rsidRPr="009851AC" w14:paraId="65956BAF" w14:textId="77777777">
        <w:tc>
          <w:tcPr>
            <w:tcW w:w="9029" w:type="dxa"/>
            <w:shd w:val="clear" w:color="auto" w:fill="auto"/>
            <w:tcMar>
              <w:top w:w="100" w:type="dxa"/>
              <w:left w:w="100" w:type="dxa"/>
              <w:bottom w:w="100" w:type="dxa"/>
              <w:right w:w="100" w:type="dxa"/>
            </w:tcMar>
          </w:tcPr>
          <w:p w14:paraId="78F92DF6"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משימה לביצוע בוויקיפדיה: התנסות עם סרגל העריכה בדף המשתמש/ת</w:t>
            </w:r>
          </w:p>
          <w:p w14:paraId="0A6526FD"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משימת קריאה: קריאת פריט מס' 5 מתוך הרשימה הביבליוגרפית שלהלן +  כתיבת תגובה</w:t>
            </w:r>
          </w:p>
        </w:tc>
      </w:tr>
    </w:tbl>
    <w:p w14:paraId="3051061F" w14:textId="77777777" w:rsidR="001E2348" w:rsidRPr="009851AC" w:rsidRDefault="001E2348">
      <w:pPr>
        <w:bidi/>
        <w:rPr>
          <w:rFonts w:ascii="Noto Sans Hebrew" w:eastAsia="Noto Sans Hebrew" w:hAnsi="Noto Sans Hebrew" w:cs="Noto Sans Hebrew"/>
          <w:b/>
        </w:rPr>
      </w:pPr>
    </w:p>
    <w:p w14:paraId="2F649C2B"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יחידה 6 (סינכרונית): על כתיבה שיתופית</w:t>
      </w:r>
    </w:p>
    <w:p w14:paraId="41C7ED58" w14:textId="77777777" w:rsidR="001E2348" w:rsidRPr="009851AC" w:rsidRDefault="00000000">
      <w:pPr>
        <w:numPr>
          <w:ilvl w:val="0"/>
          <w:numId w:val="3"/>
        </w:numPr>
        <w:bidi/>
        <w:rPr>
          <w:rFonts w:ascii="Noto Sans Hebrew" w:eastAsia="Noto Sans Hebrew" w:hAnsi="Noto Sans Hebrew" w:cs="Noto Sans Hebrew"/>
          <w:b/>
        </w:rPr>
      </w:pPr>
      <w:r w:rsidRPr="009851AC">
        <w:rPr>
          <w:rFonts w:ascii="Noto Sans Hebrew" w:eastAsia="Noto Sans Hebrew" w:hAnsi="Noto Sans Hebrew" w:cs="Noto Sans Hebrew"/>
          <w:b/>
          <w:rtl/>
        </w:rPr>
        <w:t>עיבוד חוויות בעקבות הקורס וההתנסות המעשית עד כה</w:t>
      </w:r>
    </w:p>
    <w:p w14:paraId="2DE92D00" w14:textId="77777777" w:rsidR="001E2348" w:rsidRPr="009851AC" w:rsidRDefault="00000000">
      <w:pPr>
        <w:numPr>
          <w:ilvl w:val="0"/>
          <w:numId w:val="3"/>
        </w:numPr>
        <w:bidi/>
        <w:rPr>
          <w:rFonts w:ascii="Noto Sans Hebrew" w:eastAsia="Noto Sans Hebrew" w:hAnsi="Noto Sans Hebrew" w:cs="Noto Sans Hebrew"/>
          <w:b/>
        </w:rPr>
      </w:pPr>
      <w:r w:rsidRPr="009851AC">
        <w:rPr>
          <w:rFonts w:ascii="Noto Sans Hebrew" w:eastAsia="Noto Sans Hebrew" w:hAnsi="Noto Sans Hebrew" w:cs="Noto Sans Hebrew"/>
          <w:b/>
          <w:rtl/>
        </w:rPr>
        <w:t>כתיבה אנציקלופדית שיתופית: תרגיל חווייתי + עיבוד חוויות</w:t>
      </w:r>
    </w:p>
    <w:p w14:paraId="65701F48" w14:textId="77777777" w:rsidR="001E2348" w:rsidRPr="009851AC" w:rsidRDefault="00000000">
      <w:pPr>
        <w:numPr>
          <w:ilvl w:val="0"/>
          <w:numId w:val="3"/>
        </w:numPr>
        <w:bidi/>
        <w:rPr>
          <w:rFonts w:ascii="Noto Sans Hebrew" w:eastAsia="Noto Sans Hebrew" w:hAnsi="Noto Sans Hebrew" w:cs="Noto Sans Hebrew"/>
          <w:b/>
        </w:rPr>
      </w:pPr>
      <w:r w:rsidRPr="009851AC">
        <w:rPr>
          <w:rFonts w:ascii="Noto Sans Hebrew" w:eastAsia="Noto Sans Hebrew" w:hAnsi="Noto Sans Hebrew" w:cs="Noto Sans Hebrew"/>
          <w:b/>
          <w:rtl/>
        </w:rPr>
        <w:lastRenderedPageBreak/>
        <w:t>בעקבות התרגיל: דגשים לקראת ההתנסות בהרחבת הערך הנבחר.</w:t>
      </w:r>
    </w:p>
    <w:p w14:paraId="196CF589" w14:textId="77777777" w:rsidR="001E2348" w:rsidRPr="009851AC" w:rsidRDefault="00000000">
      <w:pPr>
        <w:numPr>
          <w:ilvl w:val="0"/>
          <w:numId w:val="3"/>
        </w:numPr>
        <w:bidi/>
        <w:rPr>
          <w:rFonts w:ascii="Noto Sans Hebrew" w:eastAsia="Noto Sans Hebrew" w:hAnsi="Noto Sans Hebrew" w:cs="Noto Sans Hebrew"/>
          <w:b/>
        </w:rPr>
      </w:pPr>
      <w:r w:rsidRPr="009851AC">
        <w:rPr>
          <w:rFonts w:ascii="Noto Sans Hebrew" w:eastAsia="Noto Sans Hebrew" w:hAnsi="Noto Sans Hebrew" w:cs="Noto Sans Hebrew"/>
          <w:b/>
          <w:rtl/>
        </w:rPr>
        <w:t>מה צפוי בהמשך הקורס?</w:t>
      </w:r>
    </w:p>
    <w:p w14:paraId="04143D39" w14:textId="77777777" w:rsidR="001E2348" w:rsidRPr="009851AC" w:rsidRDefault="001E2348">
      <w:pPr>
        <w:bidi/>
        <w:rPr>
          <w:rFonts w:ascii="Noto Sans Hebrew" w:eastAsia="Noto Sans Hebrew" w:hAnsi="Noto Sans Hebrew" w:cs="Noto Sans Hebrew"/>
          <w:b/>
        </w:rPr>
      </w:pPr>
    </w:p>
    <w:p w14:paraId="177D6CE1"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יחידה 7 (א-סינכרונית): ויקיפדיה </w:t>
      </w:r>
      <w:proofErr w:type="spellStart"/>
      <w:r w:rsidRPr="009851AC">
        <w:rPr>
          <w:rFonts w:ascii="Noto Sans Hebrew" w:eastAsia="Noto Sans Hebrew" w:hAnsi="Noto Sans Hebrew" w:cs="Noto Sans Hebrew"/>
          <w:b/>
          <w:rtl/>
        </w:rPr>
        <w:t>ו"פייק</w:t>
      </w:r>
      <w:proofErr w:type="spellEnd"/>
      <w:r w:rsidRPr="009851AC">
        <w:rPr>
          <w:rFonts w:ascii="Noto Sans Hebrew" w:eastAsia="Noto Sans Hebrew" w:hAnsi="Noto Sans Hebrew" w:cs="Noto Sans Hebrew"/>
          <w:b/>
          <w:rtl/>
        </w:rPr>
        <w:t xml:space="preserve"> ניוז"</w:t>
      </w:r>
    </w:p>
    <w:p w14:paraId="41C6BDEB" w14:textId="77777777" w:rsidR="001E2348" w:rsidRPr="009851AC" w:rsidRDefault="00000000">
      <w:pPr>
        <w:numPr>
          <w:ilvl w:val="0"/>
          <w:numId w:val="14"/>
        </w:num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האם ויקיפדיה מציגה מידע מהימן ו"נקי", או דווקא מהווה מקור ל"זיהום" של מידע? </w:t>
      </w:r>
    </w:p>
    <w:tbl>
      <w:tblPr>
        <w:tblStyle w:val="a9"/>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2348" w:rsidRPr="009851AC" w14:paraId="4388E805" w14:textId="77777777">
        <w:tc>
          <w:tcPr>
            <w:tcW w:w="9029" w:type="dxa"/>
            <w:shd w:val="clear" w:color="auto" w:fill="auto"/>
            <w:tcMar>
              <w:top w:w="100" w:type="dxa"/>
              <w:left w:w="100" w:type="dxa"/>
              <w:bottom w:w="100" w:type="dxa"/>
              <w:right w:w="100" w:type="dxa"/>
            </w:tcMar>
          </w:tcPr>
          <w:p w14:paraId="0070B379"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משימת צפייה: צפייה בהרצאתו של העיתונאי עומר בן יעקב: </w:t>
            </w:r>
            <w:hyperlink r:id="rId18">
              <w:proofErr w:type="spellStart"/>
              <w:r w:rsidRPr="009851AC">
                <w:rPr>
                  <w:rFonts w:ascii="Noto Sans Hebrew" w:eastAsia="Noto Sans Hebrew" w:hAnsi="Noto Sans Hebrew" w:cs="Noto Sans Hebrew"/>
                  <w:b/>
                  <w:rtl/>
                </w:rPr>
                <w:t>מפייק</w:t>
              </w:r>
              <w:proofErr w:type="spellEnd"/>
            </w:hyperlink>
            <w:hyperlink r:id="rId19">
              <w:r w:rsidRPr="009851AC">
                <w:rPr>
                  <w:rFonts w:ascii="Noto Sans Hebrew" w:eastAsia="Noto Sans Hebrew" w:hAnsi="Noto Sans Hebrew" w:cs="Noto Sans Hebrew"/>
                  <w:b/>
                  <w:rtl/>
                </w:rPr>
                <w:t xml:space="preserve"> </w:t>
              </w:r>
            </w:hyperlink>
            <w:hyperlink r:id="rId20">
              <w:r w:rsidRPr="009851AC">
                <w:rPr>
                  <w:rFonts w:ascii="Noto Sans Hebrew" w:eastAsia="Noto Sans Hebrew" w:hAnsi="Noto Sans Hebrew" w:cs="Noto Sans Hebrew"/>
                  <w:b/>
                  <w:rtl/>
                </w:rPr>
                <w:t>ניוז</w:t>
              </w:r>
            </w:hyperlink>
            <w:hyperlink r:id="rId21">
              <w:r w:rsidRPr="009851AC">
                <w:rPr>
                  <w:rFonts w:ascii="Noto Sans Hebrew" w:eastAsia="Noto Sans Hebrew" w:hAnsi="Noto Sans Hebrew" w:cs="Noto Sans Hebrew"/>
                  <w:b/>
                  <w:rtl/>
                </w:rPr>
                <w:t xml:space="preserve"> </w:t>
              </w:r>
            </w:hyperlink>
            <w:hyperlink r:id="rId22">
              <w:r w:rsidRPr="009851AC">
                <w:rPr>
                  <w:rFonts w:ascii="Noto Sans Hebrew" w:eastAsia="Noto Sans Hebrew" w:hAnsi="Noto Sans Hebrew" w:cs="Noto Sans Hebrew"/>
                  <w:b/>
                  <w:rtl/>
                </w:rPr>
                <w:t>ועד</w:t>
              </w:r>
            </w:hyperlink>
            <w:hyperlink r:id="rId23">
              <w:r w:rsidRPr="009851AC">
                <w:rPr>
                  <w:rFonts w:ascii="Noto Sans Hebrew" w:eastAsia="Noto Sans Hebrew" w:hAnsi="Noto Sans Hebrew" w:cs="Noto Sans Hebrew"/>
                  <w:b/>
                  <w:rtl/>
                </w:rPr>
                <w:t xml:space="preserve"> </w:t>
              </w:r>
            </w:hyperlink>
            <w:hyperlink r:id="rId24">
              <w:r w:rsidRPr="009851AC">
                <w:rPr>
                  <w:rFonts w:ascii="Noto Sans Hebrew" w:eastAsia="Noto Sans Hebrew" w:hAnsi="Noto Sans Hebrew" w:cs="Noto Sans Hebrew"/>
                  <w:b/>
                  <w:rtl/>
                </w:rPr>
                <w:t>שומרת</w:t>
              </w:r>
            </w:hyperlink>
            <w:hyperlink r:id="rId25">
              <w:r w:rsidRPr="009851AC">
                <w:rPr>
                  <w:rFonts w:ascii="Noto Sans Hebrew" w:eastAsia="Noto Sans Hebrew" w:hAnsi="Noto Sans Hebrew" w:cs="Noto Sans Hebrew"/>
                  <w:b/>
                  <w:rtl/>
                </w:rPr>
                <w:t xml:space="preserve"> </w:t>
              </w:r>
            </w:hyperlink>
            <w:hyperlink r:id="rId26">
              <w:r w:rsidRPr="009851AC">
                <w:rPr>
                  <w:rFonts w:ascii="Noto Sans Hebrew" w:eastAsia="Noto Sans Hebrew" w:hAnsi="Noto Sans Hebrew" w:cs="Noto Sans Hebrew"/>
                  <w:b/>
                  <w:rtl/>
                </w:rPr>
                <w:t>הסף</w:t>
              </w:r>
            </w:hyperlink>
            <w:hyperlink r:id="rId27">
              <w:r w:rsidRPr="009851AC">
                <w:rPr>
                  <w:rFonts w:ascii="Noto Sans Hebrew" w:eastAsia="Noto Sans Hebrew" w:hAnsi="Noto Sans Hebrew" w:cs="Noto Sans Hebrew"/>
                  <w:b/>
                  <w:rtl/>
                </w:rPr>
                <w:t xml:space="preserve">: </w:t>
              </w:r>
            </w:hyperlink>
            <w:hyperlink r:id="rId28">
              <w:r w:rsidRPr="009851AC">
                <w:rPr>
                  <w:rFonts w:ascii="Noto Sans Hebrew" w:eastAsia="Noto Sans Hebrew" w:hAnsi="Noto Sans Hebrew" w:cs="Noto Sans Hebrew"/>
                  <w:b/>
                  <w:rtl/>
                </w:rPr>
                <w:t>ויקיפדיה</w:t>
              </w:r>
            </w:hyperlink>
            <w:hyperlink r:id="rId29">
              <w:r w:rsidRPr="009851AC">
                <w:rPr>
                  <w:rFonts w:ascii="Noto Sans Hebrew" w:eastAsia="Noto Sans Hebrew" w:hAnsi="Noto Sans Hebrew" w:cs="Noto Sans Hebrew"/>
                  <w:b/>
                  <w:rtl/>
                </w:rPr>
                <w:t xml:space="preserve">, </w:t>
              </w:r>
            </w:hyperlink>
            <w:hyperlink r:id="rId30">
              <w:r w:rsidRPr="009851AC">
                <w:rPr>
                  <w:rFonts w:ascii="Noto Sans Hebrew" w:eastAsia="Noto Sans Hebrew" w:hAnsi="Noto Sans Hebrew" w:cs="Noto Sans Hebrew"/>
                  <w:b/>
                  <w:rtl/>
                </w:rPr>
                <w:t>התקשורת</w:t>
              </w:r>
            </w:hyperlink>
            <w:hyperlink r:id="rId31">
              <w:r w:rsidRPr="009851AC">
                <w:rPr>
                  <w:rFonts w:ascii="Noto Sans Hebrew" w:eastAsia="Noto Sans Hebrew" w:hAnsi="Noto Sans Hebrew" w:cs="Noto Sans Hebrew"/>
                  <w:b/>
                  <w:rtl/>
                </w:rPr>
                <w:t xml:space="preserve"> </w:t>
              </w:r>
            </w:hyperlink>
            <w:hyperlink r:id="rId32">
              <w:r w:rsidRPr="009851AC">
                <w:rPr>
                  <w:rFonts w:ascii="Noto Sans Hebrew" w:eastAsia="Noto Sans Hebrew" w:hAnsi="Noto Sans Hebrew" w:cs="Noto Sans Hebrew"/>
                  <w:b/>
                  <w:rtl/>
                </w:rPr>
                <w:t>והמלחמה</w:t>
              </w:r>
            </w:hyperlink>
            <w:hyperlink r:id="rId33">
              <w:r w:rsidRPr="009851AC">
                <w:rPr>
                  <w:rFonts w:ascii="Noto Sans Hebrew" w:eastAsia="Noto Sans Hebrew" w:hAnsi="Noto Sans Hebrew" w:cs="Noto Sans Hebrew"/>
                  <w:b/>
                  <w:rtl/>
                </w:rPr>
                <w:t xml:space="preserve"> </w:t>
              </w:r>
            </w:hyperlink>
            <w:hyperlink r:id="rId34">
              <w:r w:rsidRPr="009851AC">
                <w:rPr>
                  <w:rFonts w:ascii="Noto Sans Hebrew" w:eastAsia="Noto Sans Hebrew" w:hAnsi="Noto Sans Hebrew" w:cs="Noto Sans Hebrew"/>
                  <w:b/>
                  <w:rtl/>
                </w:rPr>
                <w:t>על</w:t>
              </w:r>
            </w:hyperlink>
            <w:hyperlink r:id="rId35">
              <w:r w:rsidRPr="009851AC">
                <w:rPr>
                  <w:rFonts w:ascii="Noto Sans Hebrew" w:eastAsia="Noto Sans Hebrew" w:hAnsi="Noto Sans Hebrew" w:cs="Noto Sans Hebrew"/>
                  <w:b/>
                  <w:rtl/>
                </w:rPr>
                <w:t xml:space="preserve"> </w:t>
              </w:r>
            </w:hyperlink>
            <w:hyperlink r:id="rId36">
              <w:r w:rsidRPr="009851AC">
                <w:rPr>
                  <w:rFonts w:ascii="Noto Sans Hebrew" w:eastAsia="Noto Sans Hebrew" w:hAnsi="Noto Sans Hebrew" w:cs="Noto Sans Hebrew"/>
                  <w:b/>
                  <w:rtl/>
                </w:rPr>
                <w:t>עובדות</w:t>
              </w:r>
            </w:hyperlink>
            <w:hyperlink r:id="rId37">
              <w:r w:rsidRPr="009851AC">
                <w:rPr>
                  <w:rFonts w:ascii="Noto Sans Hebrew" w:eastAsia="Noto Sans Hebrew" w:hAnsi="Noto Sans Hebrew" w:cs="Noto Sans Hebrew"/>
                  <w:b/>
                  <w:rtl/>
                </w:rPr>
                <w:t xml:space="preserve"> </w:t>
              </w:r>
            </w:hyperlink>
            <w:hyperlink r:id="rId38">
              <w:r w:rsidRPr="009851AC">
                <w:rPr>
                  <w:rFonts w:ascii="Noto Sans Hebrew" w:eastAsia="Noto Sans Hebrew" w:hAnsi="Noto Sans Hebrew" w:cs="Noto Sans Hebrew"/>
                  <w:b/>
                  <w:rtl/>
                </w:rPr>
                <w:t>ואמת</w:t>
              </w:r>
            </w:hyperlink>
            <w:hyperlink r:id="rId39">
              <w:r w:rsidRPr="009851AC">
                <w:rPr>
                  <w:rFonts w:ascii="Noto Sans Hebrew" w:eastAsia="Noto Sans Hebrew" w:hAnsi="Noto Sans Hebrew" w:cs="Noto Sans Hebrew"/>
                  <w:b/>
                  <w:rtl/>
                </w:rPr>
                <w:t xml:space="preserve"> </w:t>
              </w:r>
            </w:hyperlink>
            <w:hyperlink r:id="rId40">
              <w:r w:rsidRPr="009851AC">
                <w:rPr>
                  <w:rFonts w:ascii="Noto Sans Hebrew" w:eastAsia="Noto Sans Hebrew" w:hAnsi="Noto Sans Hebrew" w:cs="Noto Sans Hebrew"/>
                  <w:b/>
                  <w:rtl/>
                </w:rPr>
                <w:t>ברשת</w:t>
              </w:r>
            </w:hyperlink>
            <w:r w:rsidRPr="009851AC">
              <w:rPr>
                <w:rFonts w:ascii="Noto Sans Hebrew" w:eastAsia="Noto Sans Hebrew" w:hAnsi="Noto Sans Hebrew" w:cs="Noto Sans Hebrew"/>
                <w:b/>
              </w:rPr>
              <w:t xml:space="preserve"> (</w:t>
            </w:r>
            <w:r w:rsidRPr="009851AC">
              <w:rPr>
                <w:rFonts w:ascii="Noto Sans Hebrew" w:eastAsia="Noto Sans Hebrew" w:hAnsi="Noto Sans Hebrew" w:cs="Noto Sans Hebrew"/>
                <w:b/>
                <w:rtl/>
              </w:rPr>
              <w:t>מדקה 7:30 ועד הסוף)</w:t>
            </w:r>
            <w:r w:rsidRPr="009851AC">
              <w:rPr>
                <w:rFonts w:ascii="Noto Sans Hebrew" w:eastAsia="Noto Sans Hebrew" w:hAnsi="Noto Sans Hebrew" w:cs="Noto Sans Hebrew"/>
                <w:b/>
              </w:rPr>
              <w:t>.</w:t>
            </w:r>
          </w:p>
          <w:p w14:paraId="7EA1C6ED"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משימת קריאה: קריאת פריט מס' 6 מתוך הרשימה הביבליוגרפית שלהלן.</w:t>
            </w:r>
          </w:p>
          <w:p w14:paraId="1F59651E"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כתיבת תגובה להרצאה ולפריט הביבליוגרפי.</w:t>
            </w:r>
          </w:p>
        </w:tc>
      </w:tr>
    </w:tbl>
    <w:p w14:paraId="7639E387" w14:textId="77777777" w:rsidR="001E2348" w:rsidRPr="009851AC" w:rsidRDefault="001E2348">
      <w:pPr>
        <w:bidi/>
        <w:rPr>
          <w:rFonts w:ascii="Noto Sans Hebrew" w:eastAsia="Noto Sans Hebrew" w:hAnsi="Noto Sans Hebrew" w:cs="Noto Sans Hebrew"/>
          <w:b/>
        </w:rPr>
      </w:pPr>
    </w:p>
    <w:p w14:paraId="25DA9879"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יחידה 8 (א-סינכרונית): על מה ויקיפדיה מבוססת? מקורות המידע בוויקיפדיה</w:t>
      </w:r>
    </w:p>
    <w:p w14:paraId="4E18191F" w14:textId="77777777" w:rsidR="001E2348" w:rsidRPr="009851AC" w:rsidRDefault="00000000">
      <w:pPr>
        <w:numPr>
          <w:ilvl w:val="0"/>
          <w:numId w:val="14"/>
        </w:numPr>
        <w:bidi/>
        <w:rPr>
          <w:rFonts w:ascii="Noto Sans Hebrew" w:eastAsia="Noto Sans Hebrew" w:hAnsi="Noto Sans Hebrew" w:cs="Noto Sans Hebrew"/>
          <w:b/>
        </w:rPr>
      </w:pPr>
      <w:r w:rsidRPr="009851AC">
        <w:rPr>
          <w:rFonts w:ascii="Noto Sans Hebrew" w:eastAsia="Noto Sans Hebrew" w:hAnsi="Noto Sans Hebrew" w:cs="Noto Sans Hebrew"/>
          <w:b/>
          <w:rtl/>
        </w:rPr>
        <w:t>מקורות מידע בוויקיפדיה - עקרונות מרכזיים: כלים להערכת מהימנות של מקורות מידע, איסור על פרסום מחקר מקורי.</w:t>
      </w:r>
    </w:p>
    <w:tbl>
      <w:tblPr>
        <w:tblStyle w:val="aa"/>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2348" w:rsidRPr="009851AC" w14:paraId="4669800D" w14:textId="77777777">
        <w:tc>
          <w:tcPr>
            <w:tcW w:w="9029" w:type="dxa"/>
            <w:shd w:val="clear" w:color="auto" w:fill="auto"/>
            <w:tcMar>
              <w:top w:w="100" w:type="dxa"/>
              <w:left w:w="100" w:type="dxa"/>
              <w:bottom w:w="100" w:type="dxa"/>
              <w:right w:w="100" w:type="dxa"/>
            </w:tcMar>
          </w:tcPr>
          <w:p w14:paraId="0D8898D3"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משימה מעשית</w:t>
            </w:r>
            <w:r w:rsidRPr="009851AC">
              <w:rPr>
                <w:rFonts w:ascii="Noto Sans Hebrew" w:eastAsia="Noto Sans Hebrew" w:hAnsi="Noto Sans Hebrew" w:cs="Noto Sans Hebrew"/>
                <w:b/>
              </w:rPr>
              <w:t xml:space="preserve">: </w:t>
            </w:r>
          </w:p>
          <w:p w14:paraId="4C5B92F8" w14:textId="77777777" w:rsidR="001E2348" w:rsidRPr="009851AC" w:rsidRDefault="00000000">
            <w:pPr>
              <w:numPr>
                <w:ilvl w:val="0"/>
                <w:numId w:val="9"/>
              </w:numPr>
              <w:bidi/>
              <w:rPr>
                <w:rFonts w:ascii="Noto Sans Hebrew" w:eastAsia="Noto Sans Hebrew" w:hAnsi="Noto Sans Hebrew" w:cs="Noto Sans Hebrew"/>
                <w:b/>
              </w:rPr>
            </w:pPr>
            <w:r w:rsidRPr="009851AC">
              <w:rPr>
                <w:rFonts w:ascii="Noto Sans Hebrew" w:eastAsia="Noto Sans Hebrew" w:hAnsi="Noto Sans Hebrew" w:cs="Noto Sans Hebrew"/>
                <w:b/>
                <w:rtl/>
              </w:rPr>
              <w:t>בחירת 3 מאמרים המוכרים לסטודנט/</w:t>
            </w:r>
            <w:proofErr w:type="spellStart"/>
            <w:r w:rsidRPr="009851AC">
              <w:rPr>
                <w:rFonts w:ascii="Noto Sans Hebrew" w:eastAsia="Noto Sans Hebrew" w:hAnsi="Noto Sans Hebrew" w:cs="Noto Sans Hebrew"/>
                <w:b/>
                <w:rtl/>
              </w:rPr>
              <w:t>ית</w:t>
            </w:r>
            <w:proofErr w:type="spellEnd"/>
            <w:r w:rsidRPr="009851AC">
              <w:rPr>
                <w:rFonts w:ascii="Noto Sans Hebrew" w:eastAsia="Noto Sans Hebrew" w:hAnsi="Noto Sans Hebrew" w:cs="Noto Sans Hebrew"/>
                <w:b/>
                <w:rtl/>
              </w:rPr>
              <w:t xml:space="preserve"> </w:t>
            </w:r>
          </w:p>
          <w:p w14:paraId="70221666" w14:textId="77777777" w:rsidR="001E2348" w:rsidRPr="009851AC" w:rsidRDefault="00000000">
            <w:pPr>
              <w:numPr>
                <w:ilvl w:val="0"/>
                <w:numId w:val="9"/>
              </w:numPr>
              <w:bidi/>
              <w:rPr>
                <w:rFonts w:ascii="Noto Sans Hebrew" w:eastAsia="Noto Sans Hebrew" w:hAnsi="Noto Sans Hebrew" w:cs="Noto Sans Hebrew"/>
                <w:b/>
              </w:rPr>
            </w:pPr>
            <w:r w:rsidRPr="009851AC">
              <w:rPr>
                <w:rFonts w:ascii="Noto Sans Hebrew" w:eastAsia="Noto Sans Hebrew" w:hAnsi="Noto Sans Hebrew" w:cs="Noto Sans Hebrew"/>
                <w:b/>
                <w:rtl/>
              </w:rPr>
              <w:t>דירוג המאמרים עפ"י מידת ההתאמה לוויקיפדיה בהתאם לקריטריונים שנלמדו</w:t>
            </w:r>
          </w:p>
          <w:p w14:paraId="66C22CE1" w14:textId="77777777" w:rsidR="001E2348" w:rsidRPr="009851AC" w:rsidRDefault="00000000">
            <w:pPr>
              <w:numPr>
                <w:ilvl w:val="0"/>
                <w:numId w:val="9"/>
              </w:numPr>
              <w:bidi/>
              <w:rPr>
                <w:rFonts w:ascii="Noto Sans Hebrew" w:eastAsia="Noto Sans Hebrew" w:hAnsi="Noto Sans Hebrew" w:cs="Noto Sans Hebrew"/>
                <w:b/>
              </w:rPr>
            </w:pPr>
            <w:r w:rsidRPr="009851AC">
              <w:rPr>
                <w:rFonts w:ascii="Noto Sans Hebrew" w:eastAsia="Noto Sans Hebrew" w:hAnsi="Noto Sans Hebrew" w:cs="Noto Sans Hebrew"/>
                <w:b/>
                <w:rtl/>
              </w:rPr>
              <w:t>קריאת המאמר שדורג במקום הראשון</w:t>
            </w:r>
          </w:p>
          <w:p w14:paraId="4240AE3F" w14:textId="77777777" w:rsidR="001E2348" w:rsidRPr="009851AC" w:rsidRDefault="00000000">
            <w:pPr>
              <w:numPr>
                <w:ilvl w:val="0"/>
                <w:numId w:val="9"/>
              </w:numPr>
              <w:bidi/>
              <w:rPr>
                <w:rFonts w:ascii="Noto Sans Hebrew" w:eastAsia="Noto Sans Hebrew" w:hAnsi="Noto Sans Hebrew" w:cs="Noto Sans Hebrew"/>
                <w:b/>
              </w:rPr>
            </w:pPr>
            <w:r w:rsidRPr="009851AC">
              <w:rPr>
                <w:rFonts w:ascii="Noto Sans Hebrew" w:eastAsia="Noto Sans Hebrew" w:hAnsi="Noto Sans Hebrew" w:cs="Noto Sans Hebrew"/>
                <w:b/>
                <w:rtl/>
              </w:rPr>
              <w:t>עיון בוויקיפדיה ואיתור ערך שהמאמר עשוי להעשיר אותו</w:t>
            </w:r>
          </w:p>
        </w:tc>
      </w:tr>
    </w:tbl>
    <w:p w14:paraId="58625268" w14:textId="77777777" w:rsidR="001E2348" w:rsidRPr="009851AC" w:rsidRDefault="001E2348">
      <w:pPr>
        <w:bidi/>
        <w:rPr>
          <w:rFonts w:ascii="Noto Sans Hebrew" w:eastAsia="Noto Sans Hebrew" w:hAnsi="Noto Sans Hebrew" w:cs="Noto Sans Hebrew"/>
          <w:b/>
        </w:rPr>
      </w:pPr>
    </w:p>
    <w:p w14:paraId="4F0037E5"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יחידה 9 (א-סינכרונית): טיוטות בוויקיפדיה</w:t>
      </w:r>
    </w:p>
    <w:p w14:paraId="566D3D68" w14:textId="77777777" w:rsidR="001E2348" w:rsidRPr="009851AC" w:rsidRDefault="00000000">
      <w:pPr>
        <w:numPr>
          <w:ilvl w:val="0"/>
          <w:numId w:val="13"/>
        </w:numPr>
        <w:bidi/>
        <w:rPr>
          <w:rFonts w:ascii="Noto Sans Hebrew" w:eastAsia="Noto Sans Hebrew" w:hAnsi="Noto Sans Hebrew" w:cs="Noto Sans Hebrew"/>
          <w:b/>
        </w:rPr>
      </w:pPr>
      <w:r w:rsidRPr="009851AC">
        <w:rPr>
          <w:rFonts w:ascii="Noto Sans Hebrew" w:eastAsia="Noto Sans Hebrew" w:hAnsi="Noto Sans Hebrew" w:cs="Noto Sans Hebrew"/>
          <w:b/>
          <w:rtl/>
        </w:rPr>
        <w:t>עבודה עם טיוטות בוויקיפדיה</w:t>
      </w:r>
    </w:p>
    <w:tbl>
      <w:tblPr>
        <w:tblStyle w:val="ab"/>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2348" w:rsidRPr="009851AC" w14:paraId="32C40E5B" w14:textId="77777777">
        <w:tc>
          <w:tcPr>
            <w:tcW w:w="9029" w:type="dxa"/>
            <w:shd w:val="clear" w:color="auto" w:fill="auto"/>
            <w:tcMar>
              <w:top w:w="100" w:type="dxa"/>
              <w:left w:w="100" w:type="dxa"/>
              <w:bottom w:w="100" w:type="dxa"/>
              <w:right w:w="100" w:type="dxa"/>
            </w:tcMar>
          </w:tcPr>
          <w:p w14:paraId="37D9AA3B"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משימות לביצוע בוויקיפדיה</w:t>
            </w:r>
            <w:r w:rsidRPr="009851AC">
              <w:rPr>
                <w:rFonts w:ascii="Noto Sans Hebrew" w:eastAsia="Noto Sans Hebrew" w:hAnsi="Noto Sans Hebrew" w:cs="Noto Sans Hebrew"/>
                <w:b/>
              </w:rPr>
              <w:t xml:space="preserve">: </w:t>
            </w:r>
          </w:p>
          <w:p w14:paraId="34645F0B" w14:textId="77777777" w:rsidR="001E2348" w:rsidRPr="009851AC" w:rsidRDefault="00000000">
            <w:pPr>
              <w:numPr>
                <w:ilvl w:val="0"/>
                <w:numId w:val="19"/>
              </w:num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יצירת "דף טיוטה אישית" בוויקיפדיה. </w:t>
            </w:r>
          </w:p>
          <w:p w14:paraId="099EF906" w14:textId="77777777" w:rsidR="001E2348" w:rsidRPr="009851AC" w:rsidRDefault="00000000">
            <w:pPr>
              <w:numPr>
                <w:ilvl w:val="0"/>
                <w:numId w:val="19"/>
              </w:numPr>
              <w:bidi/>
              <w:rPr>
                <w:rFonts w:ascii="Noto Sans Hebrew" w:eastAsia="Noto Sans Hebrew" w:hAnsi="Noto Sans Hebrew" w:cs="Noto Sans Hebrew"/>
                <w:b/>
              </w:rPr>
            </w:pPr>
            <w:r w:rsidRPr="009851AC">
              <w:rPr>
                <w:rFonts w:ascii="Noto Sans Hebrew" w:eastAsia="Noto Sans Hebrew" w:hAnsi="Noto Sans Hebrew" w:cs="Noto Sans Hebrew"/>
                <w:b/>
                <w:rtl/>
              </w:rPr>
              <w:t>העתקת הערך הנבחר לדף הטיוטה האישית.</w:t>
            </w:r>
          </w:p>
        </w:tc>
      </w:tr>
    </w:tbl>
    <w:p w14:paraId="26679539" w14:textId="77777777" w:rsidR="001E2348" w:rsidRPr="009851AC" w:rsidRDefault="001E2348">
      <w:pPr>
        <w:bidi/>
        <w:rPr>
          <w:rFonts w:ascii="Noto Sans Hebrew" w:eastAsia="Noto Sans Hebrew" w:hAnsi="Noto Sans Hebrew" w:cs="Noto Sans Hebrew"/>
          <w:b/>
        </w:rPr>
      </w:pPr>
    </w:p>
    <w:p w14:paraId="6ED46F37"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יחידה 10 (א-סינכרונית): יצירת אמון באמצעות ציון מקורות המידע</w:t>
      </w:r>
    </w:p>
    <w:p w14:paraId="66BB8411" w14:textId="77777777" w:rsidR="001E2348" w:rsidRPr="009851AC" w:rsidRDefault="00000000">
      <w:pPr>
        <w:numPr>
          <w:ilvl w:val="0"/>
          <w:numId w:val="11"/>
        </w:numPr>
        <w:bidi/>
        <w:rPr>
          <w:rFonts w:ascii="Noto Sans Hebrew" w:eastAsia="Noto Sans Hebrew" w:hAnsi="Noto Sans Hebrew" w:cs="Noto Sans Hebrew"/>
          <w:b/>
        </w:rPr>
      </w:pPr>
      <w:r w:rsidRPr="009851AC">
        <w:rPr>
          <w:rFonts w:ascii="Noto Sans Hebrew" w:eastAsia="Noto Sans Hebrew" w:hAnsi="Noto Sans Hebrew" w:cs="Noto Sans Hebrew"/>
          <w:b/>
          <w:rtl/>
        </w:rPr>
        <w:t>ציון מקורות המידע בוויקיפדיה: מערכת הערות השוליים.</w:t>
      </w:r>
    </w:p>
    <w:tbl>
      <w:tblPr>
        <w:tblStyle w:val="ac"/>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2348" w:rsidRPr="009851AC" w14:paraId="58560ACE" w14:textId="77777777">
        <w:tc>
          <w:tcPr>
            <w:tcW w:w="9029" w:type="dxa"/>
            <w:shd w:val="clear" w:color="auto" w:fill="auto"/>
            <w:tcMar>
              <w:top w:w="100" w:type="dxa"/>
              <w:left w:w="100" w:type="dxa"/>
              <w:bottom w:w="100" w:type="dxa"/>
              <w:right w:w="100" w:type="dxa"/>
            </w:tcMar>
          </w:tcPr>
          <w:p w14:paraId="42C68061"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משימת הכנה: מילוי טבלת הכנה לקראת הרחבת הערך בטיוטה האישית</w:t>
            </w:r>
            <w:r w:rsidRPr="009851AC">
              <w:rPr>
                <w:rFonts w:ascii="Noto Sans Hebrew" w:eastAsia="Noto Sans Hebrew" w:hAnsi="Noto Sans Hebrew" w:cs="Noto Sans Hebrew"/>
                <w:b/>
              </w:rPr>
              <w:t xml:space="preserve">. </w:t>
            </w:r>
          </w:p>
          <w:p w14:paraId="5437DAE9"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משימה לביצוע בוויקיפדיה</w:t>
            </w:r>
            <w:r w:rsidRPr="009851AC">
              <w:rPr>
                <w:rFonts w:ascii="Noto Sans Hebrew" w:eastAsia="Noto Sans Hebrew" w:hAnsi="Noto Sans Hebrew" w:cs="Noto Sans Hebrew"/>
                <w:b/>
              </w:rPr>
              <w:t xml:space="preserve">: </w:t>
            </w:r>
          </w:p>
          <w:p w14:paraId="7DD5F608" w14:textId="77777777" w:rsidR="001E2348" w:rsidRPr="009851AC" w:rsidRDefault="00000000">
            <w:pPr>
              <w:numPr>
                <w:ilvl w:val="0"/>
                <w:numId w:val="19"/>
              </w:num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עבודה בתוך </w:t>
            </w:r>
            <w:proofErr w:type="spellStart"/>
            <w:r w:rsidRPr="009851AC">
              <w:rPr>
                <w:rFonts w:ascii="Noto Sans Hebrew" w:eastAsia="Noto Sans Hebrew" w:hAnsi="Noto Sans Hebrew" w:cs="Noto Sans Hebrew"/>
                <w:b/>
                <w:rtl/>
              </w:rPr>
              <w:t>בתוך</w:t>
            </w:r>
            <w:proofErr w:type="spellEnd"/>
            <w:r w:rsidRPr="009851AC">
              <w:rPr>
                <w:rFonts w:ascii="Noto Sans Hebrew" w:eastAsia="Noto Sans Hebrew" w:hAnsi="Noto Sans Hebrew" w:cs="Noto Sans Hebrew"/>
                <w:b/>
                <w:rtl/>
              </w:rPr>
              <w:t xml:space="preserve"> הטיוטה האישית שנוצרה מוקדם יותר: </w:t>
            </w:r>
          </w:p>
          <w:p w14:paraId="144C857F" w14:textId="77777777" w:rsidR="001E2348" w:rsidRPr="009851AC" w:rsidRDefault="00000000">
            <w:pPr>
              <w:numPr>
                <w:ilvl w:val="1"/>
                <w:numId w:val="19"/>
              </w:num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העשרת הערך הנבחר, על בסיס המאמר הנבחר </w:t>
            </w:r>
          </w:p>
          <w:p w14:paraId="56AA24E3" w14:textId="77777777" w:rsidR="001E2348" w:rsidRPr="009851AC" w:rsidRDefault="00000000">
            <w:pPr>
              <w:numPr>
                <w:ilvl w:val="1"/>
                <w:numId w:val="19"/>
              </w:numPr>
              <w:bidi/>
              <w:rPr>
                <w:rFonts w:ascii="Noto Sans Hebrew" w:eastAsia="Noto Sans Hebrew" w:hAnsi="Noto Sans Hebrew" w:cs="Noto Sans Hebrew"/>
                <w:b/>
              </w:rPr>
            </w:pPr>
            <w:r w:rsidRPr="009851AC">
              <w:rPr>
                <w:rFonts w:ascii="Noto Sans Hebrew" w:eastAsia="Noto Sans Hebrew" w:hAnsi="Noto Sans Hebrew" w:cs="Noto Sans Hebrew"/>
                <w:b/>
                <w:rtl/>
              </w:rPr>
              <w:t>ציון פרטי המאמר בהערת שוליים בהתאם לכללי הציטוט</w:t>
            </w:r>
          </w:p>
        </w:tc>
      </w:tr>
    </w:tbl>
    <w:p w14:paraId="77E961B7" w14:textId="77777777" w:rsidR="001E2348" w:rsidRPr="009851AC" w:rsidRDefault="001E2348">
      <w:pPr>
        <w:bidi/>
        <w:rPr>
          <w:rFonts w:ascii="Noto Sans Hebrew" w:eastAsia="Noto Sans Hebrew" w:hAnsi="Noto Sans Hebrew" w:cs="Noto Sans Hebrew"/>
          <w:b/>
        </w:rPr>
      </w:pPr>
    </w:p>
    <w:p w14:paraId="4F56A45D"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יחידה 11 (א-סינכרונית): מבנה של ערכים, מערכת הקישורים </w:t>
      </w:r>
    </w:p>
    <w:p w14:paraId="49EC596E" w14:textId="77777777" w:rsidR="001E2348" w:rsidRPr="009851AC" w:rsidRDefault="00000000">
      <w:pPr>
        <w:numPr>
          <w:ilvl w:val="0"/>
          <w:numId w:val="7"/>
        </w:numPr>
        <w:bidi/>
        <w:rPr>
          <w:rFonts w:ascii="Noto Sans Hebrew" w:eastAsia="Noto Sans Hebrew" w:hAnsi="Noto Sans Hebrew" w:cs="Noto Sans Hebrew"/>
          <w:b/>
        </w:rPr>
      </w:pPr>
      <w:r w:rsidRPr="009851AC">
        <w:rPr>
          <w:rFonts w:ascii="Noto Sans Hebrew" w:eastAsia="Noto Sans Hebrew" w:hAnsi="Noto Sans Hebrew" w:cs="Noto Sans Hebrew"/>
          <w:b/>
          <w:rtl/>
        </w:rPr>
        <w:t>מבנה של ערכים בוויקיפדיה</w:t>
      </w:r>
    </w:p>
    <w:p w14:paraId="0B2F9C0B" w14:textId="77777777" w:rsidR="001E2348" w:rsidRPr="009851AC" w:rsidRDefault="00000000">
      <w:pPr>
        <w:numPr>
          <w:ilvl w:val="0"/>
          <w:numId w:val="7"/>
        </w:numPr>
        <w:bidi/>
        <w:rPr>
          <w:rFonts w:ascii="Noto Sans Hebrew" w:eastAsia="Noto Sans Hebrew" w:hAnsi="Noto Sans Hebrew" w:cs="Noto Sans Hebrew"/>
          <w:b/>
        </w:rPr>
      </w:pPr>
      <w:r w:rsidRPr="009851AC">
        <w:rPr>
          <w:rFonts w:ascii="Noto Sans Hebrew" w:eastAsia="Noto Sans Hebrew" w:hAnsi="Noto Sans Hebrew" w:cs="Noto Sans Hebrew"/>
          <w:b/>
          <w:rtl/>
        </w:rPr>
        <w:t>מערכת הקישורים בוויקיפדיה</w:t>
      </w:r>
    </w:p>
    <w:tbl>
      <w:tblPr>
        <w:tblStyle w:val="ad"/>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2348" w:rsidRPr="009851AC" w14:paraId="631E845E" w14:textId="77777777">
        <w:tc>
          <w:tcPr>
            <w:tcW w:w="9029" w:type="dxa"/>
            <w:shd w:val="clear" w:color="auto" w:fill="auto"/>
            <w:tcMar>
              <w:top w:w="100" w:type="dxa"/>
              <w:left w:w="100" w:type="dxa"/>
              <w:bottom w:w="100" w:type="dxa"/>
              <w:right w:w="100" w:type="dxa"/>
            </w:tcMar>
          </w:tcPr>
          <w:p w14:paraId="3C82059F"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lastRenderedPageBreak/>
              <w:t>משימות לביצוע בוויקיפדיה: בטקסט הערך המופיע בדף הטיוטה האישי - שילוב קישורים "פנימיים" ו"חיצוניים", תוך שימת דגש על התאמה לכללי ויקיפדיה.</w:t>
            </w:r>
          </w:p>
        </w:tc>
      </w:tr>
    </w:tbl>
    <w:p w14:paraId="24C901A9" w14:textId="77777777" w:rsidR="001E2348" w:rsidRPr="009851AC" w:rsidRDefault="001E2348">
      <w:pPr>
        <w:bidi/>
        <w:rPr>
          <w:rFonts w:ascii="Noto Sans Hebrew" w:eastAsia="Noto Sans Hebrew" w:hAnsi="Noto Sans Hebrew" w:cs="Noto Sans Hebrew"/>
          <w:b/>
        </w:rPr>
      </w:pPr>
    </w:p>
    <w:p w14:paraId="4E517F5E"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יחידה 12 - סינכרונית: סיכום קורס</w:t>
      </w:r>
    </w:p>
    <w:p w14:paraId="27902439" w14:textId="77777777" w:rsidR="001E2348" w:rsidRPr="009851AC" w:rsidRDefault="00000000">
      <w:pPr>
        <w:numPr>
          <w:ilvl w:val="0"/>
          <w:numId w:val="6"/>
        </w:numPr>
        <w:bidi/>
        <w:rPr>
          <w:rFonts w:ascii="Noto Sans Hebrew" w:eastAsia="Noto Sans Hebrew" w:hAnsi="Noto Sans Hebrew" w:cs="Noto Sans Hebrew"/>
          <w:b/>
        </w:rPr>
      </w:pPr>
      <w:r w:rsidRPr="009851AC">
        <w:rPr>
          <w:rFonts w:ascii="Noto Sans Hebrew" w:eastAsia="Noto Sans Hebrew" w:hAnsi="Noto Sans Hebrew" w:cs="Noto Sans Hebrew"/>
          <w:b/>
          <w:rtl/>
        </w:rPr>
        <w:t>על גבולות האנציקלופדיה ומחיקת ערכים: הרצאה ודיון</w:t>
      </w:r>
    </w:p>
    <w:p w14:paraId="5FCA67D6" w14:textId="77777777" w:rsidR="001E2348" w:rsidRPr="009851AC" w:rsidRDefault="00000000">
      <w:pPr>
        <w:numPr>
          <w:ilvl w:val="0"/>
          <w:numId w:val="6"/>
        </w:numPr>
        <w:bidi/>
        <w:rPr>
          <w:rFonts w:ascii="Noto Sans Hebrew" w:eastAsia="Noto Sans Hebrew" w:hAnsi="Noto Sans Hebrew" w:cs="Noto Sans Hebrew"/>
          <w:b/>
        </w:rPr>
      </w:pPr>
      <w:r w:rsidRPr="009851AC">
        <w:rPr>
          <w:rFonts w:ascii="Noto Sans Hebrew" w:eastAsia="Noto Sans Hebrew" w:hAnsi="Noto Sans Hebrew" w:cs="Noto Sans Hebrew"/>
          <w:b/>
          <w:rtl/>
        </w:rPr>
        <w:t>סיכום: עיבוד חוויות, מה אני לוקח/ת מהקורס?</w:t>
      </w:r>
    </w:p>
    <w:p w14:paraId="72FE615E" w14:textId="77777777" w:rsidR="001E2348" w:rsidRPr="009851AC" w:rsidRDefault="001E2348">
      <w:pPr>
        <w:bidi/>
        <w:rPr>
          <w:rFonts w:ascii="Noto Sans Hebrew" w:eastAsia="Noto Sans Hebrew" w:hAnsi="Noto Sans Hebrew" w:cs="Noto Sans Hebrew"/>
          <w:b/>
        </w:rPr>
      </w:pPr>
    </w:p>
    <w:p w14:paraId="23EA512E"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יחידה 13 - א-סינכרונית</w:t>
      </w:r>
    </w:p>
    <w:p w14:paraId="6F391944" w14:textId="77777777" w:rsidR="001E2348" w:rsidRPr="009851AC" w:rsidRDefault="00000000">
      <w:pPr>
        <w:numPr>
          <w:ilvl w:val="0"/>
          <w:numId w:val="4"/>
        </w:num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חומרי העשרה: </w:t>
      </w:r>
    </w:p>
    <w:p w14:paraId="7C8B3172" w14:textId="77777777" w:rsidR="001E2348" w:rsidRPr="009851AC" w:rsidRDefault="00000000">
      <w:pPr>
        <w:numPr>
          <w:ilvl w:val="1"/>
          <w:numId w:val="4"/>
        </w:numPr>
        <w:bidi/>
        <w:rPr>
          <w:rFonts w:ascii="Noto Sans Hebrew" w:eastAsia="Noto Sans Hebrew" w:hAnsi="Noto Sans Hebrew" w:cs="Noto Sans Hebrew"/>
          <w:b/>
        </w:rPr>
      </w:pPr>
      <w:r w:rsidRPr="009851AC">
        <w:rPr>
          <w:rFonts w:ascii="Noto Sans Hebrew" w:eastAsia="Noto Sans Hebrew" w:hAnsi="Noto Sans Hebrew" w:cs="Noto Sans Hebrew"/>
          <w:b/>
          <w:rtl/>
        </w:rPr>
        <w:t>שימוש בדפי שיחה בוויקיפדיה</w:t>
      </w:r>
    </w:p>
    <w:p w14:paraId="02F4EA6A" w14:textId="77777777" w:rsidR="001E2348" w:rsidRPr="009851AC" w:rsidRDefault="00000000">
      <w:pPr>
        <w:numPr>
          <w:ilvl w:val="1"/>
          <w:numId w:val="4"/>
        </w:num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העלאת תמונות לוויקיפדיה </w:t>
      </w:r>
      <w:proofErr w:type="spellStart"/>
      <w:r w:rsidRPr="009851AC">
        <w:rPr>
          <w:rFonts w:ascii="Noto Sans Hebrew" w:eastAsia="Noto Sans Hebrew" w:hAnsi="Noto Sans Hebrew" w:cs="Noto Sans Hebrew"/>
          <w:b/>
          <w:rtl/>
        </w:rPr>
        <w:t>ולוויקישיתוף</w:t>
      </w:r>
      <w:proofErr w:type="spellEnd"/>
    </w:p>
    <w:p w14:paraId="08D18BB3" w14:textId="77777777" w:rsidR="001E2348" w:rsidRPr="009851AC" w:rsidRDefault="00000000">
      <w:pPr>
        <w:numPr>
          <w:ilvl w:val="1"/>
          <w:numId w:val="4"/>
        </w:numPr>
        <w:bidi/>
        <w:rPr>
          <w:rFonts w:ascii="Noto Sans Hebrew" w:eastAsia="Noto Sans Hebrew" w:hAnsi="Noto Sans Hebrew" w:cs="Noto Sans Hebrew"/>
          <w:b/>
        </w:rPr>
      </w:pPr>
      <w:r w:rsidRPr="009851AC">
        <w:rPr>
          <w:rFonts w:ascii="Noto Sans Hebrew" w:eastAsia="Noto Sans Hebrew" w:hAnsi="Noto Sans Hebrew" w:cs="Noto Sans Hebrew"/>
          <w:b/>
          <w:rtl/>
        </w:rPr>
        <w:t>דפי הגרסאות הקודמות בוויקיפדיה</w:t>
      </w:r>
    </w:p>
    <w:tbl>
      <w:tblPr>
        <w:tblStyle w:val="ae"/>
        <w:bidiVisual/>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E2348" w:rsidRPr="009851AC" w14:paraId="55881929" w14:textId="77777777">
        <w:tc>
          <w:tcPr>
            <w:tcW w:w="9029" w:type="dxa"/>
            <w:shd w:val="clear" w:color="auto" w:fill="auto"/>
            <w:tcMar>
              <w:top w:w="100" w:type="dxa"/>
              <w:left w:w="100" w:type="dxa"/>
              <w:bottom w:w="100" w:type="dxa"/>
              <w:right w:w="100" w:type="dxa"/>
            </w:tcMar>
          </w:tcPr>
          <w:p w14:paraId="69E9056E"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משימות לביצוע בוויקיפדיה</w:t>
            </w:r>
            <w:r w:rsidRPr="009851AC">
              <w:rPr>
                <w:rFonts w:ascii="Noto Sans Hebrew" w:eastAsia="Noto Sans Hebrew" w:hAnsi="Noto Sans Hebrew" w:cs="Noto Sans Hebrew"/>
                <w:b/>
              </w:rPr>
              <w:t xml:space="preserve">: </w:t>
            </w:r>
          </w:p>
          <w:p w14:paraId="2B822EA9"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בחירה בין 2 משימות:</w:t>
            </w:r>
          </w:p>
          <w:p w14:paraId="3C44CE8E" w14:textId="77777777" w:rsidR="001E2348" w:rsidRPr="009851AC" w:rsidRDefault="00000000">
            <w:pPr>
              <w:numPr>
                <w:ilvl w:val="0"/>
                <w:numId w:val="8"/>
              </w:numPr>
              <w:bidi/>
              <w:rPr>
                <w:rFonts w:ascii="Noto Sans Hebrew" w:eastAsia="Noto Sans Hebrew" w:hAnsi="Noto Sans Hebrew" w:cs="Noto Sans Hebrew"/>
                <w:b/>
              </w:rPr>
            </w:pPr>
            <w:r w:rsidRPr="009851AC">
              <w:rPr>
                <w:rFonts w:ascii="Noto Sans Hebrew" w:eastAsia="Noto Sans Hebrew" w:hAnsi="Noto Sans Hebrew" w:cs="Noto Sans Hebrew"/>
                <w:b/>
                <w:rtl/>
              </w:rPr>
              <w:t>הטמעת תמונה בתוך ערך בוויקיפדיה</w:t>
            </w:r>
          </w:p>
          <w:p w14:paraId="36B4EA2A" w14:textId="77777777" w:rsidR="001E2348" w:rsidRPr="009851AC" w:rsidRDefault="00000000">
            <w:pPr>
              <w:numPr>
                <w:ilvl w:val="0"/>
                <w:numId w:val="8"/>
              </w:num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יצירת </w:t>
            </w:r>
            <w:proofErr w:type="spellStart"/>
            <w:r w:rsidRPr="009851AC">
              <w:rPr>
                <w:rFonts w:ascii="Noto Sans Hebrew" w:eastAsia="Noto Sans Hebrew" w:hAnsi="Noto Sans Hebrew" w:cs="Noto Sans Hebrew"/>
                <w:b/>
              </w:rPr>
              <w:t>Wish</w:t>
            </w:r>
            <w:proofErr w:type="spellEnd"/>
            <w:r w:rsidRPr="009851AC">
              <w:rPr>
                <w:rFonts w:ascii="Noto Sans Hebrew" w:eastAsia="Noto Sans Hebrew" w:hAnsi="Noto Sans Hebrew" w:cs="Noto Sans Hebrew"/>
                <w:b/>
              </w:rPr>
              <w:t xml:space="preserve"> </w:t>
            </w:r>
            <w:proofErr w:type="spellStart"/>
            <w:r w:rsidRPr="009851AC">
              <w:rPr>
                <w:rFonts w:ascii="Noto Sans Hebrew" w:eastAsia="Noto Sans Hebrew" w:hAnsi="Noto Sans Hebrew" w:cs="Noto Sans Hebrew"/>
                <w:b/>
              </w:rPr>
              <w:t>List</w:t>
            </w:r>
            <w:proofErr w:type="spellEnd"/>
            <w:r w:rsidRPr="009851AC">
              <w:rPr>
                <w:rFonts w:ascii="Noto Sans Hebrew" w:eastAsia="Noto Sans Hebrew" w:hAnsi="Noto Sans Hebrew" w:cs="Noto Sans Hebrew"/>
                <w:b/>
                <w:rtl/>
              </w:rPr>
              <w:t xml:space="preserve"> להמשך הלמידה/ העשייה בוויקיפדיה, עם 2-3 סעיפים, בדף המשתמש/ת שנוצר במהלך הקורס</w:t>
            </w:r>
          </w:p>
        </w:tc>
      </w:tr>
    </w:tbl>
    <w:p w14:paraId="613A13CF" w14:textId="77777777" w:rsidR="001E2348" w:rsidRPr="009851AC" w:rsidRDefault="001E2348">
      <w:pPr>
        <w:bidi/>
        <w:rPr>
          <w:rFonts w:ascii="Noto Sans Hebrew" w:eastAsia="Noto Sans Hebrew" w:hAnsi="Noto Sans Hebrew" w:cs="Noto Sans Hebrew"/>
          <w:b/>
        </w:rPr>
      </w:pPr>
    </w:p>
    <w:p w14:paraId="0C16C4D8" w14:textId="77777777" w:rsidR="001E2348" w:rsidRPr="009851AC" w:rsidRDefault="001E2348">
      <w:pPr>
        <w:bidi/>
        <w:rPr>
          <w:rFonts w:ascii="Noto Sans Hebrew" w:eastAsia="Noto Sans Hebrew" w:hAnsi="Noto Sans Hebrew" w:cs="Noto Sans Hebrew"/>
          <w:b/>
        </w:rPr>
      </w:pPr>
    </w:p>
    <w:p w14:paraId="608A415F" w14:textId="77777777" w:rsidR="001E2348" w:rsidRPr="009851AC" w:rsidRDefault="00000000">
      <w:pPr>
        <w:bidi/>
        <w:jc w:val="center"/>
        <w:rPr>
          <w:rFonts w:ascii="Noto Sans Hebrew" w:eastAsia="Noto Sans Hebrew" w:hAnsi="Noto Sans Hebrew" w:cs="Noto Sans Hebrew"/>
          <w:b/>
        </w:rPr>
      </w:pPr>
      <w:r w:rsidRPr="009851AC">
        <w:rPr>
          <w:rFonts w:ascii="Noto Sans Hebrew" w:eastAsia="Noto Sans Hebrew" w:hAnsi="Noto Sans Hebrew" w:cs="Noto Sans Hebrew"/>
          <w:b/>
          <w:rtl/>
        </w:rPr>
        <w:t>רשימה ביבליוגרפית</w:t>
      </w:r>
    </w:p>
    <w:p w14:paraId="32FACE7A" w14:textId="77777777" w:rsidR="001E2348" w:rsidRPr="009851AC" w:rsidRDefault="00000000">
      <w:pPr>
        <w:numPr>
          <w:ilvl w:val="0"/>
          <w:numId w:val="18"/>
        </w:numPr>
        <w:shd w:val="clear" w:color="auto" w:fill="FFFFFF"/>
        <w:spacing w:before="200" w:after="20"/>
        <w:rPr>
          <w:rFonts w:ascii="Noto Sans Hebrew" w:eastAsia="Noto Sans Hebrew" w:hAnsi="Noto Sans Hebrew" w:cs="Noto Sans Hebrew"/>
          <w:b/>
        </w:rPr>
      </w:pPr>
      <w:r w:rsidRPr="009851AC">
        <w:rPr>
          <w:rFonts w:ascii="Noto Sans Hebrew" w:eastAsia="Noto Sans Hebrew" w:hAnsi="Noto Sans Hebrew" w:cs="Noto Sans Hebrew"/>
          <w:b/>
        </w:rPr>
        <w:t xml:space="preserve">Lessig, Lawrence. (2004). Introduction. In Free Culture: How Big Media Uses Technology and the Law to Lock Down Culture and Control Creativity. New York: Penguin Press. Retrieved from </w:t>
      </w:r>
      <w:hyperlink r:id="rId41">
        <w:r w:rsidRPr="009851AC">
          <w:rPr>
            <w:rFonts w:ascii="Noto Sans Hebrew" w:eastAsia="Noto Sans Hebrew" w:hAnsi="Noto Sans Hebrew" w:cs="Noto Sans Hebrew"/>
            <w:b/>
          </w:rPr>
          <w:t>https://web.archive.org/web/20151013234548/http://www.jus.uio.no/sisu/free_culture.lawrence_lessig/portrait.letter.pdf</w:t>
        </w:r>
      </w:hyperlink>
      <w:r w:rsidRPr="009851AC">
        <w:rPr>
          <w:rFonts w:ascii="Noto Sans Hebrew" w:eastAsia="Noto Sans Hebrew" w:hAnsi="Noto Sans Hebrew" w:cs="Noto Sans Hebrew"/>
          <w:b/>
        </w:rPr>
        <w:t xml:space="preserve">  </w:t>
      </w:r>
    </w:p>
    <w:p w14:paraId="5ACFE68D" w14:textId="77777777" w:rsidR="001E2348" w:rsidRPr="009851AC" w:rsidRDefault="00000000">
      <w:pPr>
        <w:numPr>
          <w:ilvl w:val="0"/>
          <w:numId w:val="18"/>
        </w:numPr>
        <w:shd w:val="clear" w:color="auto" w:fill="FFFFFF"/>
        <w:spacing w:before="200"/>
        <w:rPr>
          <w:rFonts w:ascii="Noto Sans Hebrew" w:eastAsia="Noto Sans Hebrew" w:hAnsi="Noto Sans Hebrew" w:cs="Noto Sans Hebrew"/>
          <w:b/>
        </w:rPr>
      </w:pPr>
      <w:r w:rsidRPr="009851AC">
        <w:rPr>
          <w:rFonts w:ascii="Noto Sans Hebrew" w:eastAsia="Noto Sans Hebrew" w:hAnsi="Noto Sans Hebrew" w:cs="Noto Sans Hebrew"/>
          <w:b/>
        </w:rPr>
        <w:t>Keen, Andrew. (2007</w:t>
      </w:r>
      <w:proofErr w:type="gramStart"/>
      <w:r w:rsidRPr="009851AC">
        <w:rPr>
          <w:rFonts w:ascii="Noto Sans Hebrew" w:eastAsia="Noto Sans Hebrew" w:hAnsi="Noto Sans Hebrew" w:cs="Noto Sans Hebrew"/>
          <w:b/>
        </w:rPr>
        <w:t>).The</w:t>
      </w:r>
      <w:proofErr w:type="gramEnd"/>
      <w:r w:rsidRPr="009851AC">
        <w:rPr>
          <w:rFonts w:ascii="Noto Sans Hebrew" w:eastAsia="Noto Sans Hebrew" w:hAnsi="Noto Sans Hebrew" w:cs="Noto Sans Hebrew"/>
          <w:b/>
        </w:rPr>
        <w:t xml:space="preserve"> noble amateur. In The cult of the </w:t>
      </w:r>
      <w:proofErr w:type="gramStart"/>
      <w:r w:rsidRPr="009851AC">
        <w:rPr>
          <w:rFonts w:ascii="Noto Sans Hebrew" w:eastAsia="Noto Sans Hebrew" w:hAnsi="Noto Sans Hebrew" w:cs="Noto Sans Hebrew"/>
          <w:b/>
        </w:rPr>
        <w:t>amateur :</w:t>
      </w:r>
      <w:proofErr w:type="gramEnd"/>
      <w:r w:rsidRPr="009851AC">
        <w:rPr>
          <w:rFonts w:ascii="Noto Sans Hebrew" w:eastAsia="Noto Sans Hebrew" w:hAnsi="Noto Sans Hebrew" w:cs="Noto Sans Hebrew"/>
          <w:b/>
        </w:rPr>
        <w:t xml:space="preserve"> how today's internet is killing our culture. </w:t>
      </w:r>
      <w:proofErr w:type="spellStart"/>
      <w:r w:rsidRPr="009851AC">
        <w:rPr>
          <w:rFonts w:ascii="Noto Sans Hebrew" w:eastAsia="Noto Sans Hebrew" w:hAnsi="Noto Sans Hebrew" w:cs="Noto Sans Hebrew"/>
          <w:b/>
        </w:rPr>
        <w:t>New</w:t>
      </w:r>
      <w:proofErr w:type="spellEnd"/>
      <w:r w:rsidRPr="009851AC">
        <w:rPr>
          <w:rFonts w:ascii="Noto Sans Hebrew" w:eastAsia="Noto Sans Hebrew" w:hAnsi="Noto Sans Hebrew" w:cs="Noto Sans Hebrew"/>
          <w:b/>
        </w:rPr>
        <w:t xml:space="preserve"> </w:t>
      </w:r>
      <w:proofErr w:type="spellStart"/>
      <w:r w:rsidRPr="009851AC">
        <w:rPr>
          <w:rFonts w:ascii="Noto Sans Hebrew" w:eastAsia="Noto Sans Hebrew" w:hAnsi="Noto Sans Hebrew" w:cs="Noto Sans Hebrew"/>
          <w:b/>
        </w:rPr>
        <w:t>York</w:t>
      </w:r>
      <w:proofErr w:type="spellEnd"/>
      <w:r w:rsidRPr="009851AC">
        <w:rPr>
          <w:rFonts w:ascii="Noto Sans Hebrew" w:eastAsia="Noto Sans Hebrew" w:hAnsi="Noto Sans Hebrew" w:cs="Noto Sans Hebrew"/>
          <w:b/>
        </w:rPr>
        <w:t xml:space="preserve"> :</w:t>
      </w:r>
      <w:proofErr w:type="spellStart"/>
      <w:r w:rsidRPr="009851AC">
        <w:rPr>
          <w:rFonts w:ascii="Noto Sans Hebrew" w:eastAsia="Noto Sans Hebrew" w:hAnsi="Noto Sans Hebrew" w:cs="Noto Sans Hebrew"/>
          <w:b/>
        </w:rPr>
        <w:t>Doubleday</w:t>
      </w:r>
      <w:proofErr w:type="spellEnd"/>
      <w:r w:rsidRPr="009851AC">
        <w:rPr>
          <w:rFonts w:ascii="Noto Sans Hebrew" w:eastAsia="Noto Sans Hebrew" w:hAnsi="Noto Sans Hebrew" w:cs="Noto Sans Hebrew"/>
          <w:b/>
        </w:rPr>
        <w:t>/</w:t>
      </w:r>
      <w:proofErr w:type="spellStart"/>
      <w:r w:rsidRPr="009851AC">
        <w:rPr>
          <w:rFonts w:ascii="Noto Sans Hebrew" w:eastAsia="Noto Sans Hebrew" w:hAnsi="Noto Sans Hebrew" w:cs="Noto Sans Hebrew"/>
          <w:b/>
        </w:rPr>
        <w:t>Currency</w:t>
      </w:r>
      <w:proofErr w:type="spellEnd"/>
      <w:r w:rsidRPr="009851AC">
        <w:rPr>
          <w:rFonts w:ascii="Noto Sans Hebrew" w:eastAsia="Noto Sans Hebrew" w:hAnsi="Noto Sans Hebrew" w:cs="Noto Sans Hebrew"/>
          <w:b/>
        </w:rPr>
        <w:t xml:space="preserve">. </w:t>
      </w:r>
    </w:p>
    <w:p w14:paraId="74CC8CF4" w14:textId="77777777" w:rsidR="001E2348" w:rsidRPr="009851AC" w:rsidRDefault="00000000">
      <w:pPr>
        <w:numPr>
          <w:ilvl w:val="0"/>
          <w:numId w:val="18"/>
        </w:numPr>
        <w:shd w:val="clear" w:color="auto" w:fill="FFFFFF"/>
        <w:bidi/>
        <w:spacing w:before="200" w:after="20"/>
        <w:rPr>
          <w:rFonts w:ascii="Noto Sans Hebrew" w:eastAsia="Noto Sans Hebrew" w:hAnsi="Noto Sans Hebrew" w:cs="Noto Sans Hebrew"/>
          <w:b/>
        </w:rPr>
      </w:pPr>
      <w:r w:rsidRPr="009851AC">
        <w:rPr>
          <w:rFonts w:ascii="Noto Sans Hebrew" w:eastAsia="Noto Sans Hebrew" w:hAnsi="Noto Sans Hebrew" w:cs="Noto Sans Hebrew"/>
          <w:b/>
          <w:rtl/>
        </w:rPr>
        <w:t>כהן, ניצן צבי (13 ביולי 2023). עורכי ויקיפדיה העברית חוגגים 20 שנה למיזם, ולא חוששים ש-</w:t>
      </w:r>
      <w:proofErr w:type="spellStart"/>
      <w:r w:rsidRPr="009851AC">
        <w:rPr>
          <w:rFonts w:ascii="Noto Sans Hebrew" w:eastAsia="Noto Sans Hebrew" w:hAnsi="Noto Sans Hebrew" w:cs="Noto Sans Hebrew"/>
          <w:b/>
        </w:rPr>
        <w:t>ChatGPT</w:t>
      </w:r>
      <w:proofErr w:type="spellEnd"/>
      <w:r w:rsidRPr="009851AC">
        <w:rPr>
          <w:rFonts w:ascii="Noto Sans Hebrew" w:eastAsia="Noto Sans Hebrew" w:hAnsi="Noto Sans Hebrew" w:cs="Noto Sans Hebrew"/>
          <w:b/>
          <w:rtl/>
        </w:rPr>
        <w:t xml:space="preserve"> יקבור אותו. דבר. אוחזר מתוך </w:t>
      </w:r>
      <w:hyperlink r:id="rId42">
        <w:r w:rsidRPr="009851AC">
          <w:rPr>
            <w:rFonts w:ascii="Noto Sans Hebrew" w:eastAsia="Noto Sans Hebrew" w:hAnsi="Noto Sans Hebrew" w:cs="Noto Sans Hebrew"/>
            <w:b/>
          </w:rPr>
          <w:t>https://www.davar1.co.il/442988/</w:t>
        </w:r>
      </w:hyperlink>
    </w:p>
    <w:p w14:paraId="664875C2" w14:textId="77777777" w:rsidR="001E2348" w:rsidRPr="009851AC" w:rsidRDefault="00000000">
      <w:pPr>
        <w:numPr>
          <w:ilvl w:val="0"/>
          <w:numId w:val="18"/>
        </w:numPr>
        <w:shd w:val="clear" w:color="auto" w:fill="FFFFFF"/>
        <w:bidi/>
        <w:spacing w:before="200" w:after="20"/>
        <w:rPr>
          <w:rFonts w:ascii="Noto Sans Hebrew" w:eastAsia="Noto Sans Hebrew" w:hAnsi="Noto Sans Hebrew" w:cs="Noto Sans Hebrew"/>
          <w:b/>
        </w:rPr>
      </w:pPr>
      <w:r w:rsidRPr="009851AC">
        <w:rPr>
          <w:rFonts w:ascii="Noto Sans Hebrew" w:eastAsia="Noto Sans Hebrew" w:hAnsi="Noto Sans Hebrew" w:cs="Noto Sans Hebrew"/>
          <w:b/>
          <w:rtl/>
        </w:rPr>
        <w:t xml:space="preserve">בן יעקב, עומר (17 בינואר 2021). ויקיפדיה חוגגת יום הולדת: 20 שנה למהפכה שעוד לא התממשה. הארץ. אוחזר מתוך </w:t>
      </w:r>
      <w:hyperlink r:id="rId43">
        <w:r w:rsidRPr="009851AC">
          <w:rPr>
            <w:rFonts w:ascii="Noto Sans Hebrew" w:eastAsia="Noto Sans Hebrew" w:hAnsi="Noto Sans Hebrew" w:cs="Noto Sans Hebrew"/>
            <w:b/>
          </w:rPr>
          <w:t>https://www.haaretz.co.il/captain/net/2021-01-17/ty-article-magazine/.premium/0000017f-e6b1-df5f-a17f-ffff29800000</w:t>
        </w:r>
      </w:hyperlink>
    </w:p>
    <w:p w14:paraId="04DA7CE8" w14:textId="77777777" w:rsidR="001E2348" w:rsidRPr="009851AC" w:rsidRDefault="00000000">
      <w:pPr>
        <w:numPr>
          <w:ilvl w:val="0"/>
          <w:numId w:val="18"/>
        </w:numPr>
        <w:shd w:val="clear" w:color="auto" w:fill="FFFFFF"/>
        <w:spacing w:before="200"/>
        <w:rPr>
          <w:rFonts w:ascii="Noto Sans Hebrew" w:eastAsia="Noto Sans Hebrew" w:hAnsi="Noto Sans Hebrew" w:cs="Noto Sans Hebrew"/>
          <w:b/>
        </w:rPr>
      </w:pPr>
      <w:proofErr w:type="spellStart"/>
      <w:r w:rsidRPr="009851AC">
        <w:rPr>
          <w:rFonts w:ascii="Noto Sans Hebrew" w:eastAsia="Noto Sans Hebrew" w:hAnsi="Noto Sans Hebrew" w:cs="Noto Sans Hebrew"/>
          <w:b/>
        </w:rPr>
        <w:t>Reagle</w:t>
      </w:r>
      <w:proofErr w:type="spellEnd"/>
      <w:r w:rsidRPr="009851AC">
        <w:rPr>
          <w:rFonts w:ascii="Noto Sans Hebrew" w:eastAsia="Noto Sans Hebrew" w:hAnsi="Noto Sans Hebrew" w:cs="Noto Sans Hebrew"/>
          <w:b/>
        </w:rPr>
        <w:t xml:space="preserve">, Joseph Michael, and Lawrence Lessig. Good Faith Collaboration. In Good Faith Collaboration: The Culture of Wikipedia, 45–72. The MIT Press, 2010. Retrieved from </w:t>
      </w:r>
      <w:hyperlink r:id="rId44">
        <w:r w:rsidRPr="009851AC">
          <w:rPr>
            <w:rFonts w:ascii="Noto Sans Hebrew" w:eastAsia="Noto Sans Hebrew" w:hAnsi="Noto Sans Hebrew" w:cs="Noto Sans Hebrew"/>
            <w:b/>
          </w:rPr>
          <w:t>https://reagle.org/joseph/2010/gfc/chapter-3.html</w:t>
        </w:r>
      </w:hyperlink>
    </w:p>
    <w:p w14:paraId="4CF67333" w14:textId="77777777" w:rsidR="001E2348" w:rsidRPr="009851AC" w:rsidRDefault="00000000">
      <w:pPr>
        <w:numPr>
          <w:ilvl w:val="0"/>
          <w:numId w:val="18"/>
        </w:numPr>
        <w:shd w:val="clear" w:color="auto" w:fill="FFFFFF"/>
        <w:bidi/>
        <w:spacing w:before="200"/>
        <w:rPr>
          <w:rFonts w:ascii="Noto Sans Hebrew" w:eastAsia="Noto Sans Hebrew" w:hAnsi="Noto Sans Hebrew" w:cs="Noto Sans Hebrew"/>
          <w:b/>
        </w:rPr>
      </w:pPr>
      <w:proofErr w:type="spellStart"/>
      <w:r w:rsidRPr="009851AC">
        <w:rPr>
          <w:rFonts w:ascii="Noto Sans Hebrew" w:eastAsia="Noto Sans Hebrew" w:hAnsi="Noto Sans Hebrew" w:cs="Noto Sans Hebrew"/>
          <w:b/>
          <w:rtl/>
        </w:rPr>
        <w:lastRenderedPageBreak/>
        <w:t>גרבובסקי</w:t>
      </w:r>
      <w:proofErr w:type="spellEnd"/>
      <w:r w:rsidRPr="009851AC">
        <w:rPr>
          <w:rFonts w:ascii="Noto Sans Hebrew" w:eastAsia="Noto Sans Hebrew" w:hAnsi="Noto Sans Hebrew" w:cs="Noto Sans Hebrew"/>
          <w:b/>
          <w:rtl/>
        </w:rPr>
        <w:t xml:space="preserve">, </w:t>
      </w:r>
      <w:proofErr w:type="spellStart"/>
      <w:r w:rsidRPr="009851AC">
        <w:rPr>
          <w:rFonts w:ascii="Noto Sans Hebrew" w:eastAsia="Noto Sans Hebrew" w:hAnsi="Noto Sans Hebrew" w:cs="Noto Sans Hebrew"/>
          <w:b/>
          <w:rtl/>
        </w:rPr>
        <w:t>יאן</w:t>
      </w:r>
      <w:proofErr w:type="spellEnd"/>
      <w:r w:rsidRPr="009851AC">
        <w:rPr>
          <w:rFonts w:ascii="Noto Sans Hebrew" w:eastAsia="Noto Sans Hebrew" w:hAnsi="Noto Sans Hebrew" w:cs="Noto Sans Hebrew"/>
          <w:b/>
          <w:rtl/>
        </w:rPr>
        <w:t xml:space="preserve">, קליין, שירה. הסילוף המכוון של תולדות השואה בוויקיפדיה. אוניברסיטת חיפה, בית לוחמי הגטאות, 2024. פסיק, הספרייה הדיגיטלית. אוחזר מתוך </w:t>
      </w:r>
      <w:hyperlink r:id="rId45">
        <w:r w:rsidRPr="009851AC">
          <w:rPr>
            <w:rFonts w:ascii="Noto Sans Hebrew" w:eastAsia="Noto Sans Hebrew" w:hAnsi="Noto Sans Hebrew" w:cs="Noto Sans Hebrew"/>
            <w:b/>
          </w:rPr>
          <w:t>https://ebooks.psik.io/book?book_id=7577</w:t>
        </w:r>
      </w:hyperlink>
    </w:p>
    <w:p w14:paraId="25AE37BB" w14:textId="77777777" w:rsidR="001E2348" w:rsidRPr="009851AC" w:rsidRDefault="001E2348">
      <w:pPr>
        <w:bidi/>
        <w:rPr>
          <w:rFonts w:ascii="Noto Sans Hebrew" w:eastAsia="Noto Sans Hebrew" w:hAnsi="Noto Sans Hebrew" w:cs="Noto Sans Hebrew"/>
          <w:b/>
        </w:rPr>
      </w:pPr>
    </w:p>
    <w:p w14:paraId="279CD05C" w14:textId="77777777" w:rsidR="001E2348" w:rsidRPr="009851AC" w:rsidRDefault="001E2348">
      <w:pPr>
        <w:bidi/>
        <w:rPr>
          <w:rFonts w:ascii="Noto Sans Hebrew" w:eastAsia="Noto Sans Hebrew" w:hAnsi="Noto Sans Hebrew" w:cs="Noto Sans Hebrew"/>
          <w:b/>
        </w:rPr>
      </w:pPr>
    </w:p>
    <w:p w14:paraId="45F22194" w14:textId="77777777" w:rsidR="001E2348" w:rsidRPr="009851AC" w:rsidRDefault="001E2348">
      <w:pPr>
        <w:bidi/>
        <w:rPr>
          <w:rFonts w:ascii="Noto Sans Hebrew" w:eastAsia="Noto Sans Hebrew" w:hAnsi="Noto Sans Hebrew" w:cs="Noto Sans Hebrew"/>
          <w:b/>
        </w:rPr>
      </w:pPr>
    </w:p>
    <w:p w14:paraId="74FF0188" w14:textId="77777777" w:rsidR="001E2348" w:rsidRPr="009851AC" w:rsidRDefault="00000000">
      <w:pPr>
        <w:bidi/>
        <w:rPr>
          <w:rFonts w:ascii="Noto Sans Hebrew" w:eastAsia="Noto Sans Hebrew" w:hAnsi="Noto Sans Hebrew" w:cs="Noto Sans Hebrew"/>
          <w:b/>
        </w:rPr>
      </w:pPr>
      <w:r w:rsidRPr="009851AC">
        <w:rPr>
          <w:rFonts w:ascii="Noto Sans Hebrew" w:eastAsia="Noto Sans Hebrew" w:hAnsi="Noto Sans Hebrew" w:cs="Noto Sans Hebrew"/>
          <w:b/>
          <w:rtl/>
        </w:rPr>
        <w:t xml:space="preserve">*סייעו בגיבוש הרשימה הביבליוגרפית: ד"ר אור שרף, ד"ר שירה קליין, מר אמיר אהרוני וגב' שני </w:t>
      </w:r>
      <w:proofErr w:type="spellStart"/>
      <w:r w:rsidRPr="009851AC">
        <w:rPr>
          <w:rFonts w:ascii="Noto Sans Hebrew" w:eastAsia="Noto Sans Hebrew" w:hAnsi="Noto Sans Hebrew" w:cs="Noto Sans Hebrew"/>
          <w:b/>
          <w:rtl/>
        </w:rPr>
        <w:t>אבנשטיין</w:t>
      </w:r>
      <w:proofErr w:type="spellEnd"/>
      <w:r w:rsidRPr="009851AC">
        <w:rPr>
          <w:rFonts w:ascii="Noto Sans Hebrew" w:eastAsia="Noto Sans Hebrew" w:hAnsi="Noto Sans Hebrew" w:cs="Noto Sans Hebrew"/>
          <w:b/>
          <w:rtl/>
        </w:rPr>
        <w:t>.</w:t>
      </w:r>
    </w:p>
    <w:sectPr w:rsidR="001E2348" w:rsidRPr="009851AC">
      <w:headerReference w:type="default" r:id="rId4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318F5" w14:textId="77777777" w:rsidR="00B00F96" w:rsidRDefault="00B00F96">
      <w:pPr>
        <w:spacing w:line="240" w:lineRule="auto"/>
      </w:pPr>
      <w:r>
        <w:separator/>
      </w:r>
    </w:p>
  </w:endnote>
  <w:endnote w:type="continuationSeparator" w:id="0">
    <w:p w14:paraId="4277CB18" w14:textId="77777777" w:rsidR="00B00F96" w:rsidRDefault="00B00F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47FB752-ED28-6D49-9D6B-B74D1FEB5C45}"/>
  </w:font>
  <w:font w:name="Noto Sans Adlam">
    <w:panose1 w:val="00000000000000000000"/>
    <w:charset w:val="00"/>
    <w:family w:val="auto"/>
    <w:pitch w:val="variable"/>
    <w:sig w:usb0="80002003" w:usb1="02000000" w:usb2="00000000" w:usb3="00000000" w:csb0="00000001" w:csb1="00000000"/>
    <w:embedRegular r:id="rId2" w:fontKey="{9D5A0ACD-877A-DE42-AFEB-C0F36A45A502}"/>
  </w:font>
  <w:font w:name="Arial">
    <w:panose1 w:val="020B0604020202020204"/>
    <w:charset w:val="00"/>
    <w:family w:val="swiss"/>
    <w:pitch w:val="variable"/>
    <w:sig w:usb0="E0002EFF" w:usb1="C000785B" w:usb2="00000009" w:usb3="00000000" w:csb0="000001FF" w:csb1="00000000"/>
    <w:embedRegular r:id="rId3" w:fontKey="{ECEC6228-9631-544C-A761-F34CF3D8612A}"/>
    <w:embedItalic r:id="rId4" w:fontKey="{E31E0A6D-0E27-8148-86B8-5D82DD668C5B}"/>
  </w:font>
  <w:font w:name="Noto Sans Hebrew">
    <w:charset w:val="00"/>
    <w:family w:val="auto"/>
    <w:pitch w:val="default"/>
    <w:embedRegular r:id="rId5" w:fontKey="{48040C55-18C2-4C48-B484-EEF6C0AAEEFF}"/>
    <w:embedBold r:id="rId6" w:fontKey="{396B8C8C-A2D1-0D43-9AFA-716D3F4C9AB2}"/>
  </w:font>
  <w:font w:name="Calibri">
    <w:panose1 w:val="020F0502020204030204"/>
    <w:charset w:val="00"/>
    <w:family w:val="swiss"/>
    <w:pitch w:val="variable"/>
    <w:sig w:usb0="E4002EFF" w:usb1="C000247B" w:usb2="00000009" w:usb3="00000000" w:csb0="000001FF" w:csb1="00000000"/>
    <w:embedRegular r:id="rId7" w:fontKey="{BA830865-27F8-D040-ADBE-EC984ACFCD67}"/>
  </w:font>
  <w:font w:name="Cambria">
    <w:panose1 w:val="02040503050406030204"/>
    <w:charset w:val="00"/>
    <w:family w:val="roman"/>
    <w:pitch w:val="variable"/>
    <w:sig w:usb0="E00006FF" w:usb1="420024FF" w:usb2="02000000" w:usb3="00000000" w:csb0="0000019F" w:csb1="00000000"/>
    <w:embedRegular r:id="rId8" w:fontKey="{A3DC3527-D156-074A-9BFB-4D7B41066C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FBDFE" w14:textId="77777777" w:rsidR="00B00F96" w:rsidRDefault="00B00F96">
      <w:pPr>
        <w:spacing w:line="240" w:lineRule="auto"/>
      </w:pPr>
      <w:r>
        <w:separator/>
      </w:r>
    </w:p>
  </w:footnote>
  <w:footnote w:type="continuationSeparator" w:id="0">
    <w:p w14:paraId="5684808A" w14:textId="77777777" w:rsidR="00B00F96" w:rsidRDefault="00B00F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6A0E2" w14:textId="77777777" w:rsidR="001E2348" w:rsidRDefault="00000000">
    <w:pPr>
      <w:bidi/>
      <w:jc w:val="center"/>
    </w:pPr>
    <w:r>
      <w:rPr>
        <w:noProof/>
      </w:rPr>
      <w:drawing>
        <wp:inline distT="114300" distB="114300" distL="114300" distR="114300" wp14:anchorId="0FB13016" wp14:editId="1B8E6D73">
          <wp:extent cx="732000" cy="732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2000" cy="732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4E51"/>
    <w:multiLevelType w:val="multilevel"/>
    <w:tmpl w:val="9A8A0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C3A6D"/>
    <w:multiLevelType w:val="multilevel"/>
    <w:tmpl w:val="738C28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5C25AD6"/>
    <w:multiLevelType w:val="multilevel"/>
    <w:tmpl w:val="3CF4E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654262"/>
    <w:multiLevelType w:val="multilevel"/>
    <w:tmpl w:val="E2BCF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17187C"/>
    <w:multiLevelType w:val="multilevel"/>
    <w:tmpl w:val="E0304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E23A79"/>
    <w:multiLevelType w:val="multilevel"/>
    <w:tmpl w:val="06B24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7011B7"/>
    <w:multiLevelType w:val="multilevel"/>
    <w:tmpl w:val="95240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5A4EA1"/>
    <w:multiLevelType w:val="multilevel"/>
    <w:tmpl w:val="89D66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917D44"/>
    <w:multiLevelType w:val="multilevel"/>
    <w:tmpl w:val="DE089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D675649"/>
    <w:multiLevelType w:val="multilevel"/>
    <w:tmpl w:val="01EAB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3E169C"/>
    <w:multiLevelType w:val="multilevel"/>
    <w:tmpl w:val="0FF20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2032E2"/>
    <w:multiLevelType w:val="multilevel"/>
    <w:tmpl w:val="7E027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FC1372"/>
    <w:multiLevelType w:val="multilevel"/>
    <w:tmpl w:val="AB00CF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59961485"/>
    <w:multiLevelType w:val="multilevel"/>
    <w:tmpl w:val="C66E2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CA1D05"/>
    <w:multiLevelType w:val="multilevel"/>
    <w:tmpl w:val="DFB2384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724142E"/>
    <w:multiLevelType w:val="multilevel"/>
    <w:tmpl w:val="D3AE4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976366"/>
    <w:multiLevelType w:val="multilevel"/>
    <w:tmpl w:val="09C8B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163C83"/>
    <w:multiLevelType w:val="multilevel"/>
    <w:tmpl w:val="5E707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025060E"/>
    <w:multiLevelType w:val="multilevel"/>
    <w:tmpl w:val="089484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05759851">
    <w:abstractNumId w:val="11"/>
  </w:num>
  <w:num w:numId="2" w16cid:durableId="2074740374">
    <w:abstractNumId w:val="17"/>
  </w:num>
  <w:num w:numId="3" w16cid:durableId="1852834131">
    <w:abstractNumId w:val="6"/>
  </w:num>
  <w:num w:numId="4" w16cid:durableId="2007053975">
    <w:abstractNumId w:val="15"/>
  </w:num>
  <w:num w:numId="5" w16cid:durableId="791747847">
    <w:abstractNumId w:val="16"/>
  </w:num>
  <w:num w:numId="6" w16cid:durableId="879634815">
    <w:abstractNumId w:val="10"/>
  </w:num>
  <w:num w:numId="7" w16cid:durableId="1371998402">
    <w:abstractNumId w:val="13"/>
  </w:num>
  <w:num w:numId="8" w16cid:durableId="1976334085">
    <w:abstractNumId w:val="8"/>
  </w:num>
  <w:num w:numId="9" w16cid:durableId="1733967753">
    <w:abstractNumId w:val="18"/>
  </w:num>
  <w:num w:numId="10" w16cid:durableId="437062004">
    <w:abstractNumId w:val="0"/>
  </w:num>
  <w:num w:numId="11" w16cid:durableId="1889535799">
    <w:abstractNumId w:val="2"/>
  </w:num>
  <w:num w:numId="12" w16cid:durableId="530071451">
    <w:abstractNumId w:val="12"/>
  </w:num>
  <w:num w:numId="13" w16cid:durableId="1483623389">
    <w:abstractNumId w:val="4"/>
  </w:num>
  <w:num w:numId="14" w16cid:durableId="1039670595">
    <w:abstractNumId w:val="9"/>
  </w:num>
  <w:num w:numId="15" w16cid:durableId="1897669098">
    <w:abstractNumId w:val="1"/>
  </w:num>
  <w:num w:numId="16" w16cid:durableId="125658071">
    <w:abstractNumId w:val="14"/>
  </w:num>
  <w:num w:numId="17" w16cid:durableId="1923831839">
    <w:abstractNumId w:val="7"/>
  </w:num>
  <w:num w:numId="18" w16cid:durableId="206333723">
    <w:abstractNumId w:val="3"/>
  </w:num>
  <w:num w:numId="19" w16cid:durableId="1720129813">
    <w:abstractNumId w:val="5"/>
  </w:num>
  <w:num w:numId="20" w16cid:durableId="1077560412">
    <w:abstractNumId w:val="12"/>
    <w:lvlOverride w:ilvl="0">
      <w:lvl w:ilvl="0">
        <w:start w:val="1"/>
        <w:numFmt w:val="decimal"/>
        <w:lvlText w:val="%1."/>
        <w:lvlJc w:val="left"/>
        <w:pPr>
          <w:ind w:left="1440" w:hanging="360"/>
        </w:pPr>
        <w:rPr>
          <w:rFonts w:hint="default"/>
          <w:u w:val="none"/>
        </w:rPr>
      </w:lvl>
    </w:lvlOverride>
    <w:lvlOverride w:ilvl="1">
      <w:lvl w:ilvl="1">
        <w:start w:val="1"/>
        <w:numFmt w:val="hebrew1"/>
        <w:lvlText w:val="%2."/>
        <w:lvlJc w:val="left"/>
        <w:pPr>
          <w:ind w:left="2160" w:hanging="360"/>
        </w:pPr>
        <w:rPr>
          <w:rFonts w:ascii="Noto Sans Adlam" w:hAnsi="Noto Sans Adlam" w:cs="Noto Sans Adlam" w:hint="default"/>
          <w:u w:val="none"/>
        </w:rPr>
      </w:lvl>
    </w:lvlOverride>
    <w:lvlOverride w:ilvl="2">
      <w:lvl w:ilvl="2">
        <w:start w:val="1"/>
        <w:numFmt w:val="lowerRoman"/>
        <w:lvlText w:val="%3."/>
        <w:lvlJc w:val="right"/>
        <w:pPr>
          <w:ind w:left="2880" w:hanging="360"/>
        </w:pPr>
        <w:rPr>
          <w:rFonts w:hint="default"/>
          <w:u w:val="none"/>
        </w:rPr>
      </w:lvl>
    </w:lvlOverride>
    <w:lvlOverride w:ilvl="3">
      <w:lvl w:ilvl="3">
        <w:start w:val="1"/>
        <w:numFmt w:val="decimal"/>
        <w:lvlText w:val="%4."/>
        <w:lvlJc w:val="left"/>
        <w:pPr>
          <w:ind w:left="3600" w:hanging="360"/>
        </w:pPr>
        <w:rPr>
          <w:rFonts w:hint="default"/>
          <w:u w:val="none"/>
        </w:rPr>
      </w:lvl>
    </w:lvlOverride>
    <w:lvlOverride w:ilvl="4">
      <w:lvl w:ilvl="4">
        <w:start w:val="1"/>
        <w:numFmt w:val="lowerLetter"/>
        <w:lvlText w:val="%5."/>
        <w:lvlJc w:val="left"/>
        <w:pPr>
          <w:ind w:left="4320" w:hanging="360"/>
        </w:pPr>
        <w:rPr>
          <w:rFonts w:hint="default"/>
          <w:u w:val="none"/>
        </w:rPr>
      </w:lvl>
    </w:lvlOverride>
    <w:lvlOverride w:ilvl="5">
      <w:lvl w:ilvl="5">
        <w:start w:val="1"/>
        <w:numFmt w:val="lowerRoman"/>
        <w:lvlText w:val="%6."/>
        <w:lvlJc w:val="right"/>
        <w:pPr>
          <w:ind w:left="5040" w:hanging="360"/>
        </w:pPr>
        <w:rPr>
          <w:rFonts w:hint="default"/>
          <w:u w:val="none"/>
        </w:rPr>
      </w:lvl>
    </w:lvlOverride>
    <w:lvlOverride w:ilvl="6">
      <w:lvl w:ilvl="6">
        <w:start w:val="1"/>
        <w:numFmt w:val="decimal"/>
        <w:lvlText w:val="%7."/>
        <w:lvlJc w:val="left"/>
        <w:pPr>
          <w:ind w:left="5760" w:hanging="360"/>
        </w:pPr>
        <w:rPr>
          <w:rFonts w:hint="default"/>
          <w:u w:val="none"/>
        </w:rPr>
      </w:lvl>
    </w:lvlOverride>
    <w:lvlOverride w:ilvl="7">
      <w:lvl w:ilvl="7">
        <w:start w:val="1"/>
        <w:numFmt w:val="lowerLetter"/>
        <w:lvlText w:val="%8."/>
        <w:lvlJc w:val="left"/>
        <w:pPr>
          <w:ind w:left="6480" w:hanging="360"/>
        </w:pPr>
        <w:rPr>
          <w:rFonts w:hint="default"/>
          <w:u w:val="none"/>
        </w:rPr>
      </w:lvl>
    </w:lvlOverride>
    <w:lvlOverride w:ilvl="8">
      <w:lvl w:ilvl="8">
        <w:start w:val="1"/>
        <w:numFmt w:val="lowerRoman"/>
        <w:lvlText w:val="%9."/>
        <w:lvlJc w:val="right"/>
        <w:pPr>
          <w:ind w:left="7200" w:hanging="360"/>
        </w:pPr>
        <w:rPr>
          <w:rFonts w:hint="default"/>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9"/>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348"/>
    <w:rsid w:val="001E2348"/>
    <w:rsid w:val="0032065E"/>
    <w:rsid w:val="008213CD"/>
    <w:rsid w:val="008F1BF8"/>
    <w:rsid w:val="009851AC"/>
    <w:rsid w:val="009C0900"/>
    <w:rsid w:val="00A1616E"/>
    <w:rsid w:val="00B00F96"/>
    <w:rsid w:val="00C76D44"/>
    <w:rsid w:val="00C773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02107F0C"/>
  <w15:docId w15:val="{4E88FDBF-A349-6040-B1DE-35575F186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ted.com/talks/jimmy_wales_the_birth_of_wikipedia?language=he" TargetMode="External"/><Relationship Id="rId18" Type="http://schemas.openxmlformats.org/officeDocument/2006/relationships/hyperlink" Target="https://www.youtube.com/watch?v=-4rmIRiU-Ew&amp;list=PLuQcXKjU3rwLkXnvi9ebY2P6dg5rjP_15&amp;index=13" TargetMode="External"/><Relationship Id="rId26" Type="http://schemas.openxmlformats.org/officeDocument/2006/relationships/hyperlink" Target="https://www.youtube.com/watch?v=-4rmIRiU-Ew&amp;list=PLuQcXKjU3rwLkXnvi9ebY2P6dg5rjP_15&amp;index=13" TargetMode="External"/><Relationship Id="rId39" Type="http://schemas.openxmlformats.org/officeDocument/2006/relationships/hyperlink" Target="https://www.youtube.com/watch?v=-4rmIRiU-Ew&amp;list=PLuQcXKjU3rwLkXnvi9ebY2P6dg5rjP_15&amp;index=13" TargetMode="External"/><Relationship Id="rId21" Type="http://schemas.openxmlformats.org/officeDocument/2006/relationships/hyperlink" Target="https://www.youtube.com/watch?v=-4rmIRiU-Ew&amp;list=PLuQcXKjU3rwLkXnvi9ebY2P6dg5rjP_15&amp;index=13" TargetMode="External"/><Relationship Id="rId34" Type="http://schemas.openxmlformats.org/officeDocument/2006/relationships/hyperlink" Target="https://www.youtube.com/watch?v=-4rmIRiU-Ew&amp;list=PLuQcXKjU3rwLkXnvi9ebY2P6dg5rjP_15&amp;index=13" TargetMode="External"/><Relationship Id="rId42" Type="http://schemas.openxmlformats.org/officeDocument/2006/relationships/hyperlink" Target="https://www.davar1.co.il/442988/" TargetMode="External"/><Relationship Id="rId47" Type="http://schemas.openxmlformats.org/officeDocument/2006/relationships/fontTable" Target="fontTable.xml"/><Relationship Id="rId7" Type="http://schemas.openxmlformats.org/officeDocument/2006/relationships/hyperlink" Target="https://www.ted.com/talks/jimmy_wales_the_birth_of_wikipedia?language=he" TargetMode="External"/><Relationship Id="rId2" Type="http://schemas.openxmlformats.org/officeDocument/2006/relationships/styles" Target="styles.xml"/><Relationship Id="rId16" Type="http://schemas.openxmlformats.org/officeDocument/2006/relationships/hyperlink" Target="https://www.ted.com/talks/jimmy_wales_the_birth_of_wikipedia?language=he" TargetMode="External"/><Relationship Id="rId29" Type="http://schemas.openxmlformats.org/officeDocument/2006/relationships/hyperlink" Target="https://www.youtube.com/watch?v=-4rmIRiU-Ew&amp;list=PLuQcXKjU3rwLkXnvi9ebY2P6dg5rjP_15&amp;index=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d.com/talks/jimmy_wales_the_birth_of_wikipedia?language=he" TargetMode="External"/><Relationship Id="rId24" Type="http://schemas.openxmlformats.org/officeDocument/2006/relationships/hyperlink" Target="https://www.youtube.com/watch?v=-4rmIRiU-Ew&amp;list=PLuQcXKjU3rwLkXnvi9ebY2P6dg5rjP_15&amp;index=13" TargetMode="External"/><Relationship Id="rId32" Type="http://schemas.openxmlformats.org/officeDocument/2006/relationships/hyperlink" Target="https://www.youtube.com/watch?v=-4rmIRiU-Ew&amp;list=PLuQcXKjU3rwLkXnvi9ebY2P6dg5rjP_15&amp;index=13" TargetMode="External"/><Relationship Id="rId37" Type="http://schemas.openxmlformats.org/officeDocument/2006/relationships/hyperlink" Target="https://www.youtube.com/watch?v=-4rmIRiU-Ew&amp;list=PLuQcXKjU3rwLkXnvi9ebY2P6dg5rjP_15&amp;index=13" TargetMode="External"/><Relationship Id="rId40" Type="http://schemas.openxmlformats.org/officeDocument/2006/relationships/hyperlink" Target="https://www.youtube.com/watch?v=-4rmIRiU-Ew&amp;list=PLuQcXKjU3rwLkXnvi9ebY2P6dg5rjP_15&amp;index=13" TargetMode="External"/><Relationship Id="rId45" Type="http://schemas.openxmlformats.org/officeDocument/2006/relationships/hyperlink" Target="https://ebooks.psik.io/book?book_id=7577" TargetMode="External"/><Relationship Id="rId5" Type="http://schemas.openxmlformats.org/officeDocument/2006/relationships/footnotes" Target="footnotes.xml"/><Relationship Id="rId15" Type="http://schemas.openxmlformats.org/officeDocument/2006/relationships/hyperlink" Target="https://www.ted.com/talks/jimmy_wales_the_birth_of_wikipedia?language=he" TargetMode="External"/><Relationship Id="rId23" Type="http://schemas.openxmlformats.org/officeDocument/2006/relationships/hyperlink" Target="https://www.youtube.com/watch?v=-4rmIRiU-Ew&amp;list=PLuQcXKjU3rwLkXnvi9ebY2P6dg5rjP_15&amp;index=13" TargetMode="External"/><Relationship Id="rId28" Type="http://schemas.openxmlformats.org/officeDocument/2006/relationships/hyperlink" Target="https://www.youtube.com/watch?v=-4rmIRiU-Ew&amp;list=PLuQcXKjU3rwLkXnvi9ebY2P6dg5rjP_15&amp;index=13" TargetMode="External"/><Relationship Id="rId36" Type="http://schemas.openxmlformats.org/officeDocument/2006/relationships/hyperlink" Target="https://www.youtube.com/watch?v=-4rmIRiU-Ew&amp;list=PLuQcXKjU3rwLkXnvi9ebY2P6dg5rjP_15&amp;index=13" TargetMode="External"/><Relationship Id="rId10" Type="http://schemas.openxmlformats.org/officeDocument/2006/relationships/hyperlink" Target="https://www.ted.com/talks/jimmy_wales_the_birth_of_wikipedia?language=he" TargetMode="External"/><Relationship Id="rId19" Type="http://schemas.openxmlformats.org/officeDocument/2006/relationships/hyperlink" Target="https://www.youtube.com/watch?v=-4rmIRiU-Ew&amp;list=PLuQcXKjU3rwLkXnvi9ebY2P6dg5rjP_15&amp;index=13" TargetMode="External"/><Relationship Id="rId31" Type="http://schemas.openxmlformats.org/officeDocument/2006/relationships/hyperlink" Target="https://www.youtube.com/watch?v=-4rmIRiU-Ew&amp;list=PLuQcXKjU3rwLkXnvi9ebY2P6dg5rjP_15&amp;index=13" TargetMode="External"/><Relationship Id="rId44" Type="http://schemas.openxmlformats.org/officeDocument/2006/relationships/hyperlink" Target="https://reagle.org/joseph/2010/gfc/chapter-3.html" TargetMode="External"/><Relationship Id="rId4" Type="http://schemas.openxmlformats.org/officeDocument/2006/relationships/webSettings" Target="webSettings.xml"/><Relationship Id="rId9" Type="http://schemas.openxmlformats.org/officeDocument/2006/relationships/hyperlink" Target="https://www.ted.com/talks/jimmy_wales_the_birth_of_wikipedia?language=he" TargetMode="External"/><Relationship Id="rId14" Type="http://schemas.openxmlformats.org/officeDocument/2006/relationships/hyperlink" Target="https://www.ted.com/talks/jimmy_wales_the_birth_of_wikipedia?language=he" TargetMode="External"/><Relationship Id="rId22" Type="http://schemas.openxmlformats.org/officeDocument/2006/relationships/hyperlink" Target="https://www.youtube.com/watch?v=-4rmIRiU-Ew&amp;list=PLuQcXKjU3rwLkXnvi9ebY2P6dg5rjP_15&amp;index=13" TargetMode="External"/><Relationship Id="rId27" Type="http://schemas.openxmlformats.org/officeDocument/2006/relationships/hyperlink" Target="https://www.youtube.com/watch?v=-4rmIRiU-Ew&amp;list=PLuQcXKjU3rwLkXnvi9ebY2P6dg5rjP_15&amp;index=13" TargetMode="External"/><Relationship Id="rId30" Type="http://schemas.openxmlformats.org/officeDocument/2006/relationships/hyperlink" Target="https://www.youtube.com/watch?v=-4rmIRiU-Ew&amp;list=PLuQcXKjU3rwLkXnvi9ebY2P6dg5rjP_15&amp;index=13" TargetMode="External"/><Relationship Id="rId35" Type="http://schemas.openxmlformats.org/officeDocument/2006/relationships/hyperlink" Target="https://www.youtube.com/watch?v=-4rmIRiU-Ew&amp;list=PLuQcXKjU3rwLkXnvi9ebY2P6dg5rjP_15&amp;index=13" TargetMode="External"/><Relationship Id="rId43" Type="http://schemas.openxmlformats.org/officeDocument/2006/relationships/hyperlink" Target="https://www.haaretz.co.il/captain/net/2021-01-17/ty-article-magazine/.premium/0000017f-e6b1-df5f-a17f-ffff29800000" TargetMode="External"/><Relationship Id="rId48" Type="http://schemas.openxmlformats.org/officeDocument/2006/relationships/theme" Target="theme/theme1.xml"/><Relationship Id="rId8" Type="http://schemas.openxmlformats.org/officeDocument/2006/relationships/hyperlink" Target="https://www.ted.com/talks/jimmy_wales_the_birth_of_wikipedia?language=he" TargetMode="External"/><Relationship Id="rId3" Type="http://schemas.openxmlformats.org/officeDocument/2006/relationships/settings" Target="settings.xml"/><Relationship Id="rId12" Type="http://schemas.openxmlformats.org/officeDocument/2006/relationships/hyperlink" Target="https://www.ted.com/talks/jimmy_wales_the_birth_of_wikipedia?language=he" TargetMode="External"/><Relationship Id="rId17" Type="http://schemas.openxmlformats.org/officeDocument/2006/relationships/hyperlink" Target="https://www.ted.com/talks/jimmy_wales_the_birth_of_wikipedia?language=he" TargetMode="External"/><Relationship Id="rId25" Type="http://schemas.openxmlformats.org/officeDocument/2006/relationships/hyperlink" Target="https://www.youtube.com/watch?v=-4rmIRiU-Ew&amp;list=PLuQcXKjU3rwLkXnvi9ebY2P6dg5rjP_15&amp;index=13" TargetMode="External"/><Relationship Id="rId33" Type="http://schemas.openxmlformats.org/officeDocument/2006/relationships/hyperlink" Target="https://www.youtube.com/watch?v=-4rmIRiU-Ew&amp;list=PLuQcXKjU3rwLkXnvi9ebY2P6dg5rjP_15&amp;index=13" TargetMode="External"/><Relationship Id="rId38" Type="http://schemas.openxmlformats.org/officeDocument/2006/relationships/hyperlink" Target="https://www.youtube.com/watch?v=-4rmIRiU-Ew&amp;list=PLuQcXKjU3rwLkXnvi9ebY2P6dg5rjP_15&amp;index=13" TargetMode="External"/><Relationship Id="rId46" Type="http://schemas.openxmlformats.org/officeDocument/2006/relationships/header" Target="header1.xml"/><Relationship Id="rId20" Type="http://schemas.openxmlformats.org/officeDocument/2006/relationships/hyperlink" Target="https://www.youtube.com/watch?v=-4rmIRiU-Ew&amp;list=PLuQcXKjU3rwLkXnvi9ebY2P6dg5rjP_15&amp;index=13" TargetMode="External"/><Relationship Id="rId41" Type="http://schemas.openxmlformats.org/officeDocument/2006/relationships/hyperlink" Target="https://web.archive.org/web/20151013234548/http://www.jus.uio.no/sisu/free_culture.lawrence_lessig/portrait.letter.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1771</Words>
  <Characters>8860</Characters>
  <Application>Microsoft Office Word</Application>
  <DocSecurity>0</DocSecurity>
  <Lines>73</Lines>
  <Paragraphs>21</Paragraphs>
  <ScaleCrop>false</ScaleCrop>
  <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אור שרף</cp:lastModifiedBy>
  <cp:revision>8</cp:revision>
  <dcterms:created xsi:type="dcterms:W3CDTF">2024-06-02T09:40:00Z</dcterms:created>
  <dcterms:modified xsi:type="dcterms:W3CDTF">2024-06-02T09:48:00Z</dcterms:modified>
</cp:coreProperties>
</file>